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99" w:rsidRPr="008753C9" w:rsidRDefault="00780C24">
      <w:pPr>
        <w:rPr>
          <w:rFonts w:cstheme="minorHAnsi"/>
          <w:b/>
        </w:rPr>
      </w:pPr>
      <w:r w:rsidRPr="008753C9">
        <w:rPr>
          <w:rFonts w:cstheme="minorHAnsi"/>
          <w:b/>
        </w:rPr>
        <w:t>REGOLE DEL TABOO</w:t>
      </w:r>
    </w:p>
    <w:p w:rsidR="00780C24" w:rsidRPr="00780C24" w:rsidRDefault="00780C24">
      <w:pPr>
        <w:rPr>
          <w:rFonts w:cstheme="minorHAnsi"/>
        </w:rPr>
      </w:pPr>
    </w:p>
    <w:p w:rsidR="00780C24" w:rsidRPr="00780C24" w:rsidRDefault="00780C24" w:rsidP="00780C24">
      <w:pPr>
        <w:rPr>
          <w:rFonts w:eastAsia="Times New Roman" w:cstheme="minorHAnsi"/>
          <w:lang w:eastAsia="it-IT"/>
        </w:rPr>
      </w:pPr>
      <w:r w:rsidRPr="00780C24">
        <w:rPr>
          <w:rFonts w:eastAsia="Times New Roman" w:cstheme="minorHAnsi"/>
          <w:lang w:eastAsia="it-IT"/>
        </w:rPr>
        <w:t xml:space="preserve">Scopo di </w:t>
      </w:r>
      <w:proofErr w:type="spellStart"/>
      <w:r w:rsidRPr="00780C24">
        <w:rPr>
          <w:rFonts w:eastAsia="Times New Roman" w:cstheme="minorHAnsi"/>
          <w:lang w:eastAsia="it-IT"/>
        </w:rPr>
        <w:t>Taboo</w:t>
      </w:r>
      <w:proofErr w:type="spellEnd"/>
      <w:r w:rsidRPr="00780C24">
        <w:rPr>
          <w:rFonts w:eastAsia="Times New Roman" w:cstheme="minorHAnsi"/>
          <w:lang w:eastAsia="it-IT"/>
        </w:rPr>
        <w:t xml:space="preserve"> è far indovinare alla vostra squadra la parola misteriosa, indicata nella parte superiore della carta, ma senza usare nella vostra descrizione nessuna delle 5 parole </w:t>
      </w:r>
      <w:proofErr w:type="spellStart"/>
      <w:r w:rsidRPr="00780C24">
        <w:rPr>
          <w:rFonts w:eastAsia="Times New Roman" w:cstheme="minorHAnsi"/>
          <w:lang w:eastAsia="it-IT"/>
        </w:rPr>
        <w:t>Taboo</w:t>
      </w:r>
      <w:proofErr w:type="spellEnd"/>
      <w:r w:rsidR="00927E5D">
        <w:rPr>
          <w:rFonts w:eastAsia="Times New Roman" w:cstheme="minorHAnsi"/>
          <w:lang w:eastAsia="it-IT"/>
        </w:rPr>
        <w:t>.</w:t>
      </w:r>
    </w:p>
    <w:p w:rsidR="00780C24" w:rsidRPr="00780C24" w:rsidRDefault="00780C24" w:rsidP="00780C24">
      <w:pPr>
        <w:rPr>
          <w:rFonts w:eastAsia="Times New Roman" w:cstheme="minorHAnsi"/>
          <w:lang w:eastAsia="it-IT"/>
        </w:rPr>
      </w:pPr>
    </w:p>
    <w:p w:rsidR="00780C24" w:rsidRPr="008753C9" w:rsidRDefault="00780C24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 w:rsidRPr="008753C9">
        <w:rPr>
          <w:rFonts w:eastAsia="Times New Roman" w:cstheme="minorHAnsi"/>
          <w:lang w:eastAsia="it-IT"/>
        </w:rPr>
        <w:t>non si può dire nessuna delle parti che compongono le parole indicate su ciascuna carta</w:t>
      </w:r>
      <w:r w:rsidR="008753C9">
        <w:rPr>
          <w:rFonts w:eastAsia="Times New Roman" w:cstheme="minorHAnsi"/>
          <w:lang w:eastAsia="it-IT"/>
        </w:rPr>
        <w:t>,</w:t>
      </w:r>
      <w:r w:rsidRPr="008753C9">
        <w:rPr>
          <w:rFonts w:eastAsia="Times New Roman" w:cstheme="minorHAnsi"/>
          <w:lang w:eastAsia="it-IT"/>
        </w:rPr>
        <w:t xml:space="preserve"> </w:t>
      </w:r>
      <w:r w:rsidR="008753C9" w:rsidRPr="008753C9">
        <w:rPr>
          <w:rFonts w:eastAsia="Times New Roman" w:cstheme="minorHAnsi"/>
          <w:lang w:eastAsia="it-IT"/>
        </w:rPr>
        <w:t xml:space="preserve">siano esse parole misteriose o parole </w:t>
      </w:r>
      <w:proofErr w:type="spellStart"/>
      <w:r w:rsidR="008753C9" w:rsidRPr="008753C9">
        <w:rPr>
          <w:rFonts w:eastAsia="Times New Roman" w:cstheme="minorHAnsi"/>
          <w:lang w:eastAsia="it-IT"/>
        </w:rPr>
        <w:t>Taboo</w:t>
      </w:r>
      <w:proofErr w:type="spellEnd"/>
      <w:r w:rsidR="008753C9">
        <w:rPr>
          <w:rFonts w:eastAsia="Times New Roman" w:cstheme="minorHAnsi"/>
          <w:lang w:eastAsia="it-IT"/>
        </w:rPr>
        <w:t>.</w:t>
      </w:r>
      <w:r w:rsidR="008753C9">
        <w:rPr>
          <w:rFonts w:eastAsia="Times New Roman" w:cstheme="minorHAnsi"/>
          <w:i/>
          <w:lang w:eastAsia="it-IT"/>
        </w:rPr>
        <w:br/>
        <w:t>Per esempio:</w:t>
      </w:r>
      <w:r w:rsidRPr="008753C9">
        <w:rPr>
          <w:rFonts w:eastAsia="Times New Roman" w:cstheme="minorHAnsi"/>
          <w:i/>
          <w:lang w:eastAsia="it-IT"/>
        </w:rPr>
        <w:t xml:space="preserve"> non si può dire “tergi” o “cristallo” se sulla carta in gioco è stampata la parola “Tergicristallo”)</w:t>
      </w:r>
      <w:r w:rsidR="008753C9">
        <w:rPr>
          <w:rFonts w:eastAsia="Times New Roman" w:cstheme="minorHAnsi"/>
          <w:lang w:eastAsia="it-IT"/>
        </w:rPr>
        <w:t>.</w:t>
      </w:r>
    </w:p>
    <w:p w:rsidR="00780C24" w:rsidRPr="008753C9" w:rsidRDefault="00780C24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 w:rsidRPr="008753C9">
        <w:rPr>
          <w:rFonts w:eastAsia="Times New Roman" w:cstheme="minorHAnsi"/>
          <w:lang w:eastAsia="it-IT"/>
        </w:rPr>
        <w:t>non si possono usare le forme plurali delle parole indicate, neppure nelle forme irregolari</w:t>
      </w:r>
      <w:r w:rsidR="008753C9">
        <w:rPr>
          <w:rFonts w:eastAsia="Times New Roman" w:cstheme="minorHAnsi"/>
          <w:lang w:eastAsia="it-IT"/>
        </w:rPr>
        <w:t>.</w:t>
      </w:r>
      <w:r w:rsidRPr="008753C9">
        <w:rPr>
          <w:rFonts w:eastAsia="Times New Roman" w:cstheme="minorHAnsi"/>
          <w:lang w:eastAsia="it-IT"/>
        </w:rPr>
        <w:t xml:space="preserve"> </w:t>
      </w:r>
      <w:r w:rsidR="008753C9">
        <w:rPr>
          <w:rFonts w:eastAsia="Times New Roman" w:cstheme="minorHAnsi"/>
          <w:lang w:eastAsia="it-IT"/>
        </w:rPr>
        <w:br/>
      </w:r>
      <w:r w:rsidR="008753C9">
        <w:rPr>
          <w:rFonts w:eastAsia="Times New Roman" w:cstheme="minorHAnsi"/>
          <w:i/>
          <w:lang w:eastAsia="it-IT"/>
        </w:rPr>
        <w:t>P</w:t>
      </w:r>
      <w:r w:rsidRPr="008753C9">
        <w:rPr>
          <w:rFonts w:eastAsia="Times New Roman" w:cstheme="minorHAnsi"/>
          <w:i/>
          <w:lang w:eastAsia="it-IT"/>
        </w:rPr>
        <w:t>er esempio, non si può dire “echi” per far indovinare “eco</w:t>
      </w:r>
      <w:r w:rsidR="008753C9">
        <w:rPr>
          <w:rFonts w:eastAsia="Times New Roman" w:cstheme="minorHAnsi"/>
          <w:i/>
          <w:lang w:eastAsia="it-IT"/>
        </w:rPr>
        <w:t>” ai propri compagni di squadra.</w:t>
      </w:r>
    </w:p>
    <w:p w:rsidR="00780C24" w:rsidRPr="008753C9" w:rsidRDefault="008753C9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Non si possono fare gesti.</w:t>
      </w:r>
    </w:p>
    <w:p w:rsidR="00780C24" w:rsidRPr="008753C9" w:rsidRDefault="008753C9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</w:t>
      </w:r>
      <w:r w:rsidR="00780C24" w:rsidRPr="008753C9">
        <w:rPr>
          <w:rFonts w:eastAsia="Times New Roman" w:cstheme="minorHAnsi"/>
          <w:lang w:eastAsia="it-IT"/>
        </w:rPr>
        <w:t>on si può dire “fa rima con”, “suona come” o “assomigli</w:t>
      </w:r>
      <w:r>
        <w:rPr>
          <w:rFonts w:eastAsia="Times New Roman" w:cstheme="minorHAnsi"/>
          <w:lang w:eastAsia="it-IT"/>
        </w:rPr>
        <w:t>a a”: sarebbe troppo facile…</w:t>
      </w:r>
    </w:p>
    <w:p w:rsidR="008753C9" w:rsidRDefault="008753C9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</w:t>
      </w:r>
      <w:r w:rsidR="00780C24" w:rsidRPr="008753C9">
        <w:rPr>
          <w:rFonts w:eastAsia="Times New Roman" w:cstheme="minorHAnsi"/>
          <w:lang w:eastAsia="it-IT"/>
        </w:rPr>
        <w:t>on si possono usare abbreviazioni</w:t>
      </w:r>
      <w:r>
        <w:rPr>
          <w:rFonts w:eastAsia="Times New Roman" w:cstheme="minorHAnsi"/>
          <w:lang w:eastAsia="it-IT"/>
        </w:rPr>
        <w:t>.</w:t>
      </w:r>
    </w:p>
    <w:p w:rsidR="00780C24" w:rsidRPr="008753C9" w:rsidRDefault="008753C9" w:rsidP="008753C9">
      <w:pPr>
        <w:pStyle w:val="Paragrafoelenc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Per</w:t>
      </w:r>
      <w:r w:rsidR="00780C24" w:rsidRPr="008753C9">
        <w:rPr>
          <w:rFonts w:eastAsia="Times New Roman" w:cstheme="minorHAnsi"/>
          <w:i/>
          <w:lang w:eastAsia="it-IT"/>
        </w:rPr>
        <w:t xml:space="preserve"> esempio, non di può dire “</w:t>
      </w:r>
      <w:r>
        <w:rPr>
          <w:rFonts w:eastAsia="Times New Roman" w:cstheme="minorHAnsi"/>
          <w:i/>
          <w:lang w:eastAsia="it-IT"/>
        </w:rPr>
        <w:t>TV” per suggerire “televisione”.</w:t>
      </w:r>
    </w:p>
    <w:p w:rsidR="00780C24" w:rsidRPr="008753C9" w:rsidRDefault="008753C9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N</w:t>
      </w:r>
      <w:r w:rsidR="00780C24" w:rsidRPr="008753C9">
        <w:rPr>
          <w:rFonts w:eastAsia="Times New Roman" w:cstheme="minorHAnsi"/>
          <w:lang w:eastAsia="it-IT"/>
        </w:rPr>
        <w:t>on si possono usare</w:t>
      </w:r>
      <w:r w:rsidR="00927E5D" w:rsidRPr="008753C9">
        <w:rPr>
          <w:rFonts w:eastAsia="Times New Roman" w:cstheme="minorHAnsi"/>
          <w:lang w:eastAsia="it-IT"/>
        </w:rPr>
        <w:t xml:space="preserve"> traduzioni in altre lingue de</w:t>
      </w:r>
      <w:r>
        <w:rPr>
          <w:rFonts w:eastAsia="Times New Roman" w:cstheme="minorHAnsi"/>
          <w:lang w:eastAsia="it-IT"/>
        </w:rPr>
        <w:t>lle parole presenti sulla carta.</w:t>
      </w:r>
      <w:r>
        <w:rPr>
          <w:rFonts w:eastAsia="Times New Roman" w:cstheme="minorHAnsi"/>
          <w:lang w:eastAsia="it-IT"/>
        </w:rPr>
        <w:br/>
      </w:r>
      <w:r w:rsidRPr="008753C9">
        <w:rPr>
          <w:rFonts w:eastAsia="Times New Roman" w:cstheme="minorHAnsi"/>
          <w:i/>
          <w:lang w:eastAsia="it-IT"/>
        </w:rPr>
        <w:t>Per esempio:</w:t>
      </w:r>
      <w:r w:rsidR="00927E5D" w:rsidRPr="008753C9">
        <w:rPr>
          <w:rFonts w:eastAsia="Times New Roman" w:cstheme="minorHAnsi"/>
          <w:i/>
          <w:lang w:eastAsia="it-IT"/>
        </w:rPr>
        <w:t xml:space="preserve"> se la parola da indovinare è “Tavolo” e tra le parole </w:t>
      </w:r>
      <w:proofErr w:type="spellStart"/>
      <w:r w:rsidR="00927E5D" w:rsidRPr="008753C9">
        <w:rPr>
          <w:rFonts w:eastAsia="Times New Roman" w:cstheme="minorHAnsi"/>
          <w:i/>
          <w:lang w:eastAsia="it-IT"/>
        </w:rPr>
        <w:t>Taboo</w:t>
      </w:r>
      <w:proofErr w:type="spellEnd"/>
      <w:r w:rsidR="00927E5D" w:rsidRPr="008753C9">
        <w:rPr>
          <w:rFonts w:eastAsia="Times New Roman" w:cstheme="minorHAnsi"/>
          <w:i/>
          <w:lang w:eastAsia="it-IT"/>
        </w:rPr>
        <w:t xml:space="preserve"> c’è “legno”, non </w:t>
      </w:r>
      <w:r>
        <w:rPr>
          <w:rFonts w:eastAsia="Times New Roman" w:cstheme="minorHAnsi"/>
          <w:i/>
          <w:lang w:eastAsia="it-IT"/>
        </w:rPr>
        <w:t>posso dire né “TABLE” né “WOOD”.</w:t>
      </w:r>
    </w:p>
    <w:p w:rsidR="00780C24" w:rsidRPr="008753C9" w:rsidRDefault="008753C9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T</w:t>
      </w:r>
      <w:r w:rsidR="00780C24" w:rsidRPr="008753C9">
        <w:rPr>
          <w:rFonts w:eastAsia="Times New Roman" w:cstheme="minorHAnsi"/>
          <w:lang w:eastAsia="it-IT"/>
        </w:rPr>
        <w:t>uttavia, se proprio siete disp</w:t>
      </w:r>
      <w:r>
        <w:rPr>
          <w:rFonts w:eastAsia="Times New Roman" w:cstheme="minorHAnsi"/>
          <w:lang w:eastAsia="it-IT"/>
        </w:rPr>
        <w:t xml:space="preserve">erati, potete sempre cantare </w:t>
      </w:r>
      <w:r w:rsidRPr="008753C9">
        <w:rPr>
          <w:rFonts w:eastAsia="Times New Roman" w:cstheme="minorHAnsi"/>
          <w:lang w:eastAsia="it-IT"/>
        </w:rPr>
        <w:sym w:font="Wingdings" w:char="F04A"/>
      </w:r>
    </w:p>
    <w:p w:rsidR="00780C24" w:rsidRPr="008753C9" w:rsidRDefault="008753C9" w:rsidP="008753C9">
      <w:pPr>
        <w:pStyle w:val="Paragrafoelenco"/>
        <w:numPr>
          <w:ilvl w:val="0"/>
          <w:numId w:val="3"/>
        </w:numPr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M</w:t>
      </w:r>
      <w:r w:rsidR="00780C24" w:rsidRPr="008753C9">
        <w:rPr>
          <w:rFonts w:eastAsia="Times New Roman" w:cstheme="minorHAnsi"/>
          <w:lang w:eastAsia="it-IT"/>
        </w:rPr>
        <w:t xml:space="preserve">a soprattutto, divertitevi: non ci sono risposte sbagliate e non ci sono penalità, quindi potete dire tutto quello che vi passa per la testa… che è il vero divertimento di ogni partita a </w:t>
      </w:r>
      <w:proofErr w:type="spellStart"/>
      <w:r w:rsidR="00780C24" w:rsidRPr="008753C9">
        <w:rPr>
          <w:rFonts w:eastAsia="Times New Roman" w:cstheme="minorHAnsi"/>
          <w:lang w:eastAsia="it-IT"/>
        </w:rPr>
        <w:t>Taboo</w:t>
      </w:r>
      <w:proofErr w:type="spellEnd"/>
      <w:r w:rsidR="00780C24" w:rsidRPr="008753C9">
        <w:rPr>
          <w:rFonts w:eastAsia="Times New Roman" w:cstheme="minorHAnsi"/>
          <w:lang w:eastAsia="it-IT"/>
        </w:rPr>
        <w:t>!</w:t>
      </w:r>
    </w:p>
    <w:p w:rsidR="00780C24" w:rsidRPr="00780C24" w:rsidRDefault="00780C24" w:rsidP="00780C24">
      <w:pPr>
        <w:rPr>
          <w:rFonts w:ascii="Times New Roman" w:eastAsia="Times New Roman" w:hAnsi="Times New Roman" w:cs="Times New Roman"/>
          <w:lang w:eastAsia="it-IT"/>
        </w:rPr>
      </w:pPr>
    </w:p>
    <w:p w:rsidR="00927E5D" w:rsidRDefault="00927E5D"/>
    <w:p w:rsidR="00780C24" w:rsidRPr="008753C9" w:rsidRDefault="00927E5D">
      <w:pPr>
        <w:rPr>
          <w:b/>
        </w:rPr>
      </w:pPr>
      <w:r w:rsidRPr="008753C9">
        <w:rPr>
          <w:b/>
        </w:rPr>
        <w:t>CONSIGLI</w:t>
      </w:r>
      <w:r w:rsidR="008753C9">
        <w:rPr>
          <w:b/>
        </w:rPr>
        <w:t xml:space="preserve"> PER I CATECHISTI</w:t>
      </w:r>
    </w:p>
    <w:p w:rsidR="00927E5D" w:rsidRDefault="00927E5D">
      <w:r>
        <w:br/>
        <w:t>Lo scopo del gioco è il divertimento ed il coinvolgimento dei ragazzi. Per questo motivo vorremmo darvi dei suggerimenti per far rendere il gioco al meglio:</w:t>
      </w:r>
    </w:p>
    <w:p w:rsidR="00927E5D" w:rsidRDefault="00927E5D"/>
    <w:p w:rsidR="00927E5D" w:rsidRDefault="008753C9" w:rsidP="008753C9">
      <w:pPr>
        <w:pStyle w:val="Paragrafoelenco"/>
        <w:numPr>
          <w:ilvl w:val="0"/>
          <w:numId w:val="5"/>
        </w:numPr>
      </w:pPr>
      <w:r>
        <w:t>D</w:t>
      </w:r>
      <w:bookmarkStart w:id="0" w:name="_GoBack"/>
      <w:bookmarkEnd w:id="0"/>
      <w:r w:rsidR="00927E5D">
        <w:t>ato che le parole non sono tante</w:t>
      </w:r>
      <w:r w:rsidR="004F4E01">
        <w:t>,</w:t>
      </w:r>
      <w:r w:rsidR="00927E5D">
        <w:t xml:space="preserve"> il consiglio è di far “suggerire” ogni parola ad una persona diversa, allo scopo di aumentare il divertimento ed il coinvolgimento</w:t>
      </w:r>
      <w:r>
        <w:t>.</w:t>
      </w:r>
    </w:p>
    <w:p w:rsidR="004F4E01" w:rsidRDefault="008753C9" w:rsidP="008753C9">
      <w:pPr>
        <w:pStyle w:val="Paragrafoelenco"/>
        <w:numPr>
          <w:ilvl w:val="0"/>
          <w:numId w:val="5"/>
        </w:numPr>
      </w:pPr>
      <w:r>
        <w:t>Sc</w:t>
      </w:r>
      <w:r w:rsidR="004F4E01">
        <w:t>egliete voi se dare un tempo ad ogni ragazzo per fare indovinare la parola ai compagni o se togliere del tutto il fattore velocità per lasciare al “suggeritore” più serenità per ponderare al meglio gli indizi da comunicare</w:t>
      </w:r>
      <w:r>
        <w:t>.</w:t>
      </w:r>
    </w:p>
    <w:p w:rsidR="00EC6EF5" w:rsidRDefault="008753C9" w:rsidP="008753C9">
      <w:pPr>
        <w:pStyle w:val="Paragrafoelenco"/>
        <w:numPr>
          <w:ilvl w:val="0"/>
          <w:numId w:val="5"/>
        </w:numPr>
      </w:pPr>
      <w:r>
        <w:t>D</w:t>
      </w:r>
      <w:r w:rsidR="0007371D">
        <w:t xml:space="preserve">ato che le parole da indovinare si riferiscono al Vangelo, vi invitiamo a fermarvi dopo ogni carta per contestualizzarla. Magari si può mettere in palio un punto bonus chiedendo ai ragazzi </w:t>
      </w:r>
      <w:r>
        <w:t>di collegare la parola al brano.</w:t>
      </w:r>
    </w:p>
    <w:p w:rsidR="00EC6EF5" w:rsidRDefault="00EC6EF5" w:rsidP="00EC6EF5">
      <w:pPr>
        <w:pStyle w:val="Paragrafoelenco"/>
        <w:ind w:left="284"/>
      </w:pPr>
    </w:p>
    <w:p w:rsidR="00EC6EF5" w:rsidRPr="008753C9" w:rsidRDefault="008753C9" w:rsidP="008753C9">
      <w:pPr>
        <w:pStyle w:val="Paragrafoelenco"/>
        <w:rPr>
          <w:i/>
        </w:rPr>
      </w:pPr>
      <w:r>
        <w:rPr>
          <w:i/>
        </w:rPr>
        <w:t xml:space="preserve">Per esempio: </w:t>
      </w:r>
      <w:r w:rsidR="00EC6EF5" w:rsidRPr="008753C9">
        <w:rPr>
          <w:i/>
        </w:rPr>
        <w:t>dopo aver indovinato la parola “TALENTO” si può chiedere, a partire da colui che l’ha indovinata, se cosa sia, in che contesto compare (parabola). Se giocate online potete anche dare le coordinate del brano (Matteo 25) e far cercare su internet il testo ai ragazzi, facendosi dire il numero dei versetti in cui la parola compare</w:t>
      </w:r>
      <w:r>
        <w:rPr>
          <w:i/>
        </w:rPr>
        <w:t>.</w:t>
      </w:r>
    </w:p>
    <w:p w:rsidR="00EC6EF5" w:rsidRDefault="00EC6EF5" w:rsidP="00EC6EF5">
      <w:pPr>
        <w:pStyle w:val="Paragrafoelenco"/>
        <w:ind w:left="284"/>
      </w:pPr>
    </w:p>
    <w:p w:rsidR="00EC6EF5" w:rsidRDefault="008753C9" w:rsidP="008753C9">
      <w:pPr>
        <w:pStyle w:val="Paragrafoelenco"/>
        <w:numPr>
          <w:ilvl w:val="0"/>
          <w:numId w:val="5"/>
        </w:numPr>
      </w:pPr>
      <w:r>
        <w:t>I</w:t>
      </w:r>
      <w:r w:rsidR="00EC6EF5">
        <w:t>l gioco si adatta anche alla modalità videochiamata (</w:t>
      </w:r>
      <w:proofErr w:type="spellStart"/>
      <w:r w:rsidR="00EC6EF5">
        <w:t>Meet</w:t>
      </w:r>
      <w:proofErr w:type="spellEnd"/>
      <w:r w:rsidR="00EC6EF5">
        <w:t>, Zoom, etc.). In questo caso l’animatore può mandare di volta in volta la foto della carta al ragazzo che dovrà fare da suggeritore (via sms o messaggio privato in chat)</w:t>
      </w:r>
      <w:r>
        <w:t>.</w:t>
      </w:r>
    </w:p>
    <w:p w:rsidR="00EC6EF5" w:rsidRDefault="00EC6EF5" w:rsidP="00EC6EF5">
      <w:pPr>
        <w:pStyle w:val="Paragrafoelenco"/>
        <w:ind w:left="284"/>
      </w:pPr>
    </w:p>
    <w:sectPr w:rsidR="00EC6EF5" w:rsidSect="002E349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6077"/>
    <w:multiLevelType w:val="hybridMultilevel"/>
    <w:tmpl w:val="6E8EC574"/>
    <w:lvl w:ilvl="0" w:tplc="3B686C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26F3E"/>
    <w:multiLevelType w:val="hybridMultilevel"/>
    <w:tmpl w:val="DCF68336"/>
    <w:lvl w:ilvl="0" w:tplc="B3D440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52555"/>
    <w:multiLevelType w:val="hybridMultilevel"/>
    <w:tmpl w:val="DFD2F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6120E"/>
    <w:multiLevelType w:val="hybridMultilevel"/>
    <w:tmpl w:val="CE7264AC"/>
    <w:lvl w:ilvl="0" w:tplc="B3D440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939A1"/>
    <w:multiLevelType w:val="hybridMultilevel"/>
    <w:tmpl w:val="4614D1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24"/>
    <w:rsid w:val="0007371D"/>
    <w:rsid w:val="002C58C7"/>
    <w:rsid w:val="002E3492"/>
    <w:rsid w:val="004F4E01"/>
    <w:rsid w:val="006C1B53"/>
    <w:rsid w:val="00780C24"/>
    <w:rsid w:val="008314E2"/>
    <w:rsid w:val="008753C9"/>
    <w:rsid w:val="00927E5D"/>
    <w:rsid w:val="009C290C"/>
    <w:rsid w:val="00D14C73"/>
    <w:rsid w:val="00D85420"/>
    <w:rsid w:val="00EC6EF5"/>
    <w:rsid w:val="00E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184AA"/>
  <w14:defaultImageDpi w14:val="32767"/>
  <w15:chartTrackingRefBased/>
  <w15:docId w15:val="{533E65DD-F67A-2846-8C74-53BF22A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Naliato</dc:creator>
  <cp:keywords/>
  <dc:description/>
  <cp:lastModifiedBy>Giovanni Lesa</cp:lastModifiedBy>
  <cp:revision>2</cp:revision>
  <dcterms:created xsi:type="dcterms:W3CDTF">2021-01-28T20:17:00Z</dcterms:created>
  <dcterms:modified xsi:type="dcterms:W3CDTF">2021-02-05T14:15:00Z</dcterms:modified>
</cp:coreProperties>
</file>