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0F" w:rsidRPr="009418FD" w:rsidRDefault="00C97C56" w:rsidP="005E6A46">
      <w:pPr>
        <w:spacing w:after="0"/>
        <w:jc w:val="center"/>
        <w:rPr>
          <w:rFonts w:ascii="Times New Roman" w:hAnsi="Times New Roman" w:cs="Times New Roman"/>
          <w:b/>
          <w:sz w:val="24"/>
          <w:szCs w:val="24"/>
        </w:rPr>
      </w:pPr>
      <w:r w:rsidRPr="009418FD">
        <w:rPr>
          <w:rFonts w:ascii="Times New Roman" w:hAnsi="Times New Roman" w:cs="Times New Roman"/>
          <w:b/>
          <w:sz w:val="24"/>
          <w:szCs w:val="24"/>
        </w:rPr>
        <w:t>BATTESIMO, “PRIMA COMUNIONE”</w:t>
      </w:r>
      <w:r w:rsidR="00941645" w:rsidRPr="009418FD">
        <w:rPr>
          <w:rFonts w:ascii="Times New Roman" w:hAnsi="Times New Roman" w:cs="Times New Roman"/>
          <w:b/>
          <w:sz w:val="24"/>
          <w:szCs w:val="24"/>
        </w:rPr>
        <w:t>, CRESIMA</w:t>
      </w:r>
    </w:p>
    <w:p w:rsidR="00C97C56" w:rsidRPr="009418FD" w:rsidRDefault="00C97C56" w:rsidP="005E6A46">
      <w:pPr>
        <w:spacing w:after="0"/>
        <w:jc w:val="center"/>
        <w:rPr>
          <w:rFonts w:ascii="Times New Roman" w:hAnsi="Times New Roman" w:cs="Times New Roman"/>
          <w:b/>
          <w:i/>
          <w:sz w:val="24"/>
          <w:szCs w:val="24"/>
        </w:rPr>
      </w:pPr>
      <w:r w:rsidRPr="009418FD">
        <w:rPr>
          <w:rFonts w:ascii="Times New Roman" w:hAnsi="Times New Roman" w:cs="Times New Roman"/>
          <w:b/>
          <w:i/>
          <w:sz w:val="24"/>
          <w:szCs w:val="24"/>
        </w:rPr>
        <w:t>Tra le note dell’Iniziazione cristiana</w:t>
      </w:r>
    </w:p>
    <w:p w:rsidR="00C97C56" w:rsidRPr="009418FD" w:rsidRDefault="00C97C56" w:rsidP="005E6A46">
      <w:pPr>
        <w:spacing w:after="0"/>
        <w:jc w:val="center"/>
        <w:rPr>
          <w:rFonts w:ascii="Times New Roman" w:hAnsi="Times New Roman" w:cs="Times New Roman"/>
          <w:b/>
          <w:sz w:val="24"/>
          <w:szCs w:val="24"/>
        </w:rPr>
      </w:pPr>
    </w:p>
    <w:p w:rsidR="00C97C56" w:rsidRPr="009418FD" w:rsidRDefault="00C97C56" w:rsidP="005E6A46">
      <w:pPr>
        <w:spacing w:after="0"/>
        <w:jc w:val="center"/>
        <w:rPr>
          <w:rFonts w:ascii="Times New Roman" w:hAnsi="Times New Roman" w:cs="Times New Roman"/>
          <w:sz w:val="24"/>
          <w:szCs w:val="24"/>
        </w:rPr>
      </w:pPr>
      <w:r w:rsidRPr="009418FD">
        <w:rPr>
          <w:rFonts w:ascii="Times New Roman" w:hAnsi="Times New Roman" w:cs="Times New Roman"/>
          <w:sz w:val="24"/>
          <w:szCs w:val="24"/>
        </w:rPr>
        <w:t>don Marcin Gazzetta</w:t>
      </w:r>
    </w:p>
    <w:p w:rsidR="005E6A46" w:rsidRPr="009418FD" w:rsidRDefault="005E6A46" w:rsidP="005E6A46">
      <w:pPr>
        <w:spacing w:after="0"/>
        <w:jc w:val="center"/>
        <w:rPr>
          <w:rFonts w:ascii="Times New Roman" w:hAnsi="Times New Roman" w:cs="Times New Roman"/>
          <w:i/>
          <w:sz w:val="24"/>
          <w:szCs w:val="24"/>
        </w:rPr>
      </w:pPr>
      <w:r w:rsidRPr="009418FD">
        <w:rPr>
          <w:rFonts w:ascii="Times New Roman" w:hAnsi="Times New Roman" w:cs="Times New Roman"/>
          <w:i/>
          <w:sz w:val="24"/>
          <w:szCs w:val="24"/>
        </w:rPr>
        <w:t>28 febbraio 2017</w:t>
      </w:r>
    </w:p>
    <w:p w:rsidR="00531F4E" w:rsidRPr="009418FD" w:rsidRDefault="00531F4E" w:rsidP="00531F4E">
      <w:pPr>
        <w:spacing w:after="0"/>
        <w:jc w:val="both"/>
        <w:rPr>
          <w:rFonts w:ascii="Times New Roman" w:hAnsi="Times New Roman" w:cs="Times New Roman"/>
          <w:sz w:val="24"/>
          <w:szCs w:val="24"/>
        </w:rPr>
      </w:pPr>
    </w:p>
    <w:p w:rsidR="00675DFD" w:rsidRPr="009418FD" w:rsidRDefault="00675DFD" w:rsidP="00531F4E">
      <w:pPr>
        <w:spacing w:after="0"/>
        <w:jc w:val="both"/>
        <w:rPr>
          <w:rFonts w:ascii="Times New Roman" w:hAnsi="Times New Roman" w:cs="Times New Roman"/>
          <w:b/>
          <w:sz w:val="24"/>
          <w:szCs w:val="24"/>
        </w:rPr>
      </w:pPr>
      <w:r w:rsidRPr="009418FD">
        <w:rPr>
          <w:rFonts w:ascii="Times New Roman" w:hAnsi="Times New Roman" w:cs="Times New Roman"/>
          <w:b/>
          <w:sz w:val="24"/>
          <w:szCs w:val="24"/>
        </w:rPr>
        <w:t>Che cos’è l’iniziazione cristiana?</w:t>
      </w:r>
    </w:p>
    <w:p w:rsidR="00C414CD" w:rsidRPr="009418FD" w:rsidRDefault="00C414CD" w:rsidP="00531F4E">
      <w:pPr>
        <w:spacing w:after="0"/>
        <w:jc w:val="both"/>
        <w:rPr>
          <w:rFonts w:ascii="Times New Roman" w:hAnsi="Times New Roman" w:cs="Times New Roman"/>
          <w:sz w:val="24"/>
          <w:szCs w:val="24"/>
        </w:rPr>
      </w:pPr>
    </w:p>
    <w:p w:rsidR="0038600A" w:rsidRPr="009418FD" w:rsidRDefault="00675DFD" w:rsidP="00531F4E">
      <w:pPr>
        <w:spacing w:after="0"/>
        <w:jc w:val="both"/>
        <w:rPr>
          <w:rFonts w:ascii="Times New Roman" w:hAnsi="Times New Roman" w:cs="Times New Roman"/>
          <w:sz w:val="24"/>
          <w:szCs w:val="24"/>
        </w:rPr>
      </w:pPr>
      <w:r w:rsidRPr="009418FD">
        <w:rPr>
          <w:rFonts w:ascii="Times New Roman" w:hAnsi="Times New Roman" w:cs="Times New Roman"/>
          <w:sz w:val="24"/>
          <w:szCs w:val="24"/>
        </w:rPr>
        <w:t>Quando si parla di iniziazione cristiana</w:t>
      </w:r>
      <w:r w:rsidR="0038600A" w:rsidRPr="009418FD">
        <w:rPr>
          <w:rFonts w:ascii="Times New Roman" w:hAnsi="Times New Roman" w:cs="Times New Roman"/>
          <w:sz w:val="24"/>
          <w:szCs w:val="24"/>
        </w:rPr>
        <w:t xml:space="preserve"> (IC)</w:t>
      </w:r>
      <w:r w:rsidRPr="009418FD">
        <w:rPr>
          <w:rFonts w:ascii="Times New Roman" w:hAnsi="Times New Roman" w:cs="Times New Roman"/>
          <w:sz w:val="24"/>
          <w:szCs w:val="24"/>
        </w:rPr>
        <w:t>, il punto di riferimento da cui partiamo è costituito dalla proposta celebrativa della Chiesa dopo il Concilio Vaticano II</w:t>
      </w:r>
      <w:r w:rsidR="0038600A" w:rsidRPr="009418FD">
        <w:rPr>
          <w:rFonts w:ascii="Times New Roman" w:hAnsi="Times New Roman" w:cs="Times New Roman"/>
          <w:sz w:val="24"/>
          <w:szCs w:val="24"/>
        </w:rPr>
        <w:t xml:space="preserve"> codificata nel </w:t>
      </w:r>
      <w:r w:rsidR="0038600A" w:rsidRPr="009418FD">
        <w:rPr>
          <w:rFonts w:ascii="Times New Roman" w:hAnsi="Times New Roman" w:cs="Times New Roman"/>
          <w:i/>
          <w:sz w:val="24"/>
          <w:szCs w:val="24"/>
        </w:rPr>
        <w:t>Rito dell’Iniziazione Cristiana degli Adulti</w:t>
      </w:r>
      <w:r w:rsidR="00531F4E" w:rsidRPr="009418FD">
        <w:rPr>
          <w:rFonts w:ascii="Times New Roman" w:hAnsi="Times New Roman" w:cs="Times New Roman"/>
          <w:sz w:val="24"/>
          <w:szCs w:val="24"/>
        </w:rPr>
        <w:t xml:space="preserve"> (RICA), pubblicato nel 1972 (in italiano nel 1978).</w:t>
      </w:r>
      <w:r w:rsidR="009E625B" w:rsidRPr="009418FD">
        <w:rPr>
          <w:rFonts w:ascii="Times New Roman" w:hAnsi="Times New Roman" w:cs="Times New Roman"/>
          <w:sz w:val="24"/>
          <w:szCs w:val="24"/>
        </w:rPr>
        <w:t xml:space="preserve"> </w:t>
      </w:r>
      <w:r w:rsidR="00EC374B" w:rsidRPr="009418FD">
        <w:rPr>
          <w:rFonts w:ascii="Times New Roman" w:hAnsi="Times New Roman" w:cs="Times New Roman"/>
          <w:sz w:val="24"/>
          <w:szCs w:val="24"/>
        </w:rPr>
        <w:t>E solo a partire dalla comprensione dell’IC possiamo iniziare un discorso sulla</w:t>
      </w:r>
      <w:r w:rsidR="0038600A" w:rsidRPr="009418FD">
        <w:rPr>
          <w:rFonts w:ascii="Times New Roman" w:hAnsi="Times New Roman" w:cs="Times New Roman"/>
          <w:sz w:val="24"/>
          <w:szCs w:val="24"/>
        </w:rPr>
        <w:t xml:space="preserve"> </w:t>
      </w:r>
      <w:r w:rsidR="00531F4E" w:rsidRPr="009418FD">
        <w:rPr>
          <w:rFonts w:ascii="Times New Roman" w:hAnsi="Times New Roman" w:cs="Times New Roman"/>
          <w:sz w:val="24"/>
          <w:szCs w:val="24"/>
        </w:rPr>
        <w:t>prassi</w:t>
      </w:r>
      <w:r w:rsidR="0038600A" w:rsidRPr="009418FD">
        <w:rPr>
          <w:rFonts w:ascii="Times New Roman" w:hAnsi="Times New Roman" w:cs="Times New Roman"/>
          <w:sz w:val="24"/>
          <w:szCs w:val="24"/>
        </w:rPr>
        <w:t xml:space="preserve"> catechistica e sacramentale</w:t>
      </w:r>
      <w:r w:rsidR="00531F4E" w:rsidRPr="009418FD">
        <w:rPr>
          <w:rFonts w:ascii="Times New Roman" w:hAnsi="Times New Roman" w:cs="Times New Roman"/>
          <w:sz w:val="24"/>
          <w:szCs w:val="24"/>
        </w:rPr>
        <w:t xml:space="preserve"> </w:t>
      </w:r>
      <w:r w:rsidR="0038600A" w:rsidRPr="009418FD">
        <w:rPr>
          <w:rFonts w:ascii="Times New Roman" w:hAnsi="Times New Roman" w:cs="Times New Roman"/>
          <w:sz w:val="24"/>
          <w:szCs w:val="24"/>
        </w:rPr>
        <w:t>della Chiesa di oggi</w:t>
      </w:r>
      <w:r w:rsidR="00101C95" w:rsidRPr="009418FD">
        <w:rPr>
          <w:rFonts w:ascii="Times New Roman" w:hAnsi="Times New Roman" w:cs="Times New Roman"/>
          <w:sz w:val="24"/>
          <w:szCs w:val="24"/>
        </w:rPr>
        <w:t xml:space="preserve"> </w:t>
      </w:r>
      <w:r w:rsidR="002757E0" w:rsidRPr="009418FD">
        <w:rPr>
          <w:rFonts w:ascii="Times New Roman" w:hAnsi="Times New Roman" w:cs="Times New Roman"/>
          <w:sz w:val="24"/>
          <w:szCs w:val="24"/>
        </w:rPr>
        <w:t>nelle</w:t>
      </w:r>
      <w:r w:rsidR="00101C95" w:rsidRPr="009418FD">
        <w:rPr>
          <w:rFonts w:ascii="Times New Roman" w:hAnsi="Times New Roman" w:cs="Times New Roman"/>
          <w:sz w:val="24"/>
          <w:szCs w:val="24"/>
        </w:rPr>
        <w:t xml:space="preserve"> tappe di battesimo, “prima comunione</w:t>
      </w:r>
      <w:r w:rsidR="00844BA0" w:rsidRPr="009418FD">
        <w:rPr>
          <w:rFonts w:ascii="Times New Roman" w:hAnsi="Times New Roman" w:cs="Times New Roman"/>
          <w:sz w:val="24"/>
          <w:szCs w:val="24"/>
        </w:rPr>
        <w:t>” e cresima</w:t>
      </w:r>
      <w:r w:rsidR="006A62EE" w:rsidRPr="009418FD">
        <w:rPr>
          <w:rStyle w:val="Rimandonotaapidipagina"/>
          <w:rFonts w:ascii="Times New Roman" w:hAnsi="Times New Roman" w:cs="Times New Roman"/>
          <w:sz w:val="24"/>
          <w:szCs w:val="24"/>
        </w:rPr>
        <w:footnoteReference w:id="1"/>
      </w:r>
      <w:r w:rsidR="00844BA0" w:rsidRPr="009418FD">
        <w:rPr>
          <w:rFonts w:ascii="Times New Roman" w:hAnsi="Times New Roman" w:cs="Times New Roman"/>
          <w:sz w:val="24"/>
          <w:szCs w:val="24"/>
        </w:rPr>
        <w:t>.</w:t>
      </w:r>
    </w:p>
    <w:p w:rsidR="00844BA0" w:rsidRPr="009418FD" w:rsidRDefault="00844BA0" w:rsidP="00531F4E">
      <w:pPr>
        <w:spacing w:after="0"/>
        <w:jc w:val="both"/>
        <w:rPr>
          <w:rFonts w:ascii="Times New Roman" w:hAnsi="Times New Roman" w:cs="Times New Roman"/>
          <w:sz w:val="24"/>
          <w:szCs w:val="24"/>
        </w:rPr>
      </w:pPr>
    </w:p>
    <w:p w:rsidR="006654AA" w:rsidRDefault="00844BA0" w:rsidP="00103E69">
      <w:pPr>
        <w:pStyle w:val="Paragrafoelenco"/>
        <w:numPr>
          <w:ilvl w:val="0"/>
          <w:numId w:val="12"/>
        </w:numPr>
        <w:spacing w:after="0"/>
        <w:jc w:val="both"/>
        <w:rPr>
          <w:rFonts w:ascii="Times New Roman" w:hAnsi="Times New Roman" w:cs="Times New Roman"/>
          <w:sz w:val="24"/>
          <w:szCs w:val="24"/>
        </w:rPr>
      </w:pPr>
      <w:r w:rsidRPr="009418FD">
        <w:rPr>
          <w:rFonts w:ascii="Times New Roman" w:hAnsi="Times New Roman" w:cs="Times New Roman"/>
          <w:sz w:val="24"/>
          <w:szCs w:val="24"/>
          <w:u w:val="single"/>
        </w:rPr>
        <w:t>Dopo la riforma liturgica</w:t>
      </w:r>
      <w:r w:rsidR="006654AA" w:rsidRPr="009418FD">
        <w:rPr>
          <w:rFonts w:ascii="Times New Roman" w:hAnsi="Times New Roman" w:cs="Times New Roman"/>
          <w:sz w:val="24"/>
          <w:szCs w:val="24"/>
          <w:u w:val="single"/>
        </w:rPr>
        <w:t xml:space="preserve"> (anni 70)</w:t>
      </w:r>
      <w:r w:rsidR="001A0950" w:rsidRPr="009418FD">
        <w:rPr>
          <w:rFonts w:ascii="Times New Roman" w:hAnsi="Times New Roman" w:cs="Times New Roman"/>
          <w:sz w:val="24"/>
          <w:szCs w:val="24"/>
        </w:rPr>
        <w:t>: i</w:t>
      </w:r>
      <w:r w:rsidRPr="009418FD">
        <w:rPr>
          <w:rFonts w:ascii="Times New Roman" w:hAnsi="Times New Roman" w:cs="Times New Roman"/>
          <w:sz w:val="24"/>
          <w:szCs w:val="24"/>
        </w:rPr>
        <w:t>l</w:t>
      </w:r>
      <w:r w:rsidR="002757E0" w:rsidRPr="009418FD">
        <w:rPr>
          <w:rFonts w:ascii="Times New Roman" w:hAnsi="Times New Roman" w:cs="Times New Roman"/>
          <w:sz w:val="24"/>
          <w:szCs w:val="24"/>
        </w:rPr>
        <w:t xml:space="preserve"> riscoperto</w:t>
      </w:r>
      <w:r w:rsidRPr="009418FD">
        <w:rPr>
          <w:rFonts w:ascii="Times New Roman" w:hAnsi="Times New Roman" w:cs="Times New Roman"/>
          <w:sz w:val="24"/>
          <w:szCs w:val="24"/>
        </w:rPr>
        <w:t xml:space="preserve"> term</w:t>
      </w:r>
      <w:r w:rsidR="00B20FC1" w:rsidRPr="009418FD">
        <w:rPr>
          <w:rFonts w:ascii="Times New Roman" w:hAnsi="Times New Roman" w:cs="Times New Roman"/>
          <w:sz w:val="24"/>
          <w:szCs w:val="24"/>
        </w:rPr>
        <w:t>ine</w:t>
      </w:r>
      <w:r w:rsidR="002757E0" w:rsidRPr="009418FD">
        <w:rPr>
          <w:rFonts w:ascii="Times New Roman" w:hAnsi="Times New Roman" w:cs="Times New Roman"/>
          <w:sz w:val="24"/>
          <w:szCs w:val="24"/>
        </w:rPr>
        <w:t xml:space="preserve"> di</w:t>
      </w:r>
      <w:r w:rsidR="00B20FC1" w:rsidRPr="009418FD">
        <w:rPr>
          <w:rFonts w:ascii="Times New Roman" w:hAnsi="Times New Roman" w:cs="Times New Roman"/>
          <w:sz w:val="24"/>
          <w:szCs w:val="24"/>
        </w:rPr>
        <w:t xml:space="preserve"> IC, intendeva un </w:t>
      </w:r>
      <w:r w:rsidRPr="009418FD">
        <w:rPr>
          <w:rFonts w:ascii="Times New Roman" w:hAnsi="Times New Roman" w:cs="Times New Roman"/>
          <w:sz w:val="24"/>
          <w:szCs w:val="24"/>
        </w:rPr>
        <w:t>processo o itinerario attraverso il quale prendere sempre più coscienza</w:t>
      </w:r>
      <w:r w:rsidR="0015676B" w:rsidRPr="009418FD">
        <w:rPr>
          <w:rFonts w:ascii="Times New Roman" w:hAnsi="Times New Roman" w:cs="Times New Roman"/>
          <w:sz w:val="24"/>
          <w:szCs w:val="24"/>
        </w:rPr>
        <w:t xml:space="preserve"> della propria fede per viverla in modo sempre più coerente e consapevole. Questa visione supponeva una visione piuttosto </w:t>
      </w:r>
      <w:r w:rsidR="00B20FC1" w:rsidRPr="009418FD">
        <w:rPr>
          <w:rFonts w:ascii="Times New Roman" w:hAnsi="Times New Roman" w:cs="Times New Roman"/>
          <w:sz w:val="24"/>
          <w:szCs w:val="24"/>
        </w:rPr>
        <w:t>negativa</w:t>
      </w:r>
      <w:r w:rsidR="0015676B" w:rsidRPr="009418FD">
        <w:rPr>
          <w:rFonts w:ascii="Times New Roman" w:hAnsi="Times New Roman" w:cs="Times New Roman"/>
          <w:sz w:val="24"/>
          <w:szCs w:val="24"/>
        </w:rPr>
        <w:t xml:space="preserve"> di vedere i sacramenti, considerati per lo più come riti formali ed esteriori </w:t>
      </w:r>
      <w:r w:rsidR="00412E61" w:rsidRPr="009418FD">
        <w:rPr>
          <w:rFonts w:ascii="Times New Roman" w:hAnsi="Times New Roman" w:cs="Times New Roman"/>
          <w:sz w:val="24"/>
          <w:szCs w:val="24"/>
        </w:rPr>
        <w:t>(indice di questa idea sono slogan abbastanza diffusi come «non basta ricevere i sacramenti, bisogna vivere la fede!», oppure «non servono i riti, conta la vita!», «ciò che conta è annunciare il vangelo!»). Essa voleva cambiare la figura del cristiano che pratica i sacramenti ma non è testimone oppure non si impegna nella vita comunitaria</w:t>
      </w:r>
      <w:r w:rsidR="00F070AB" w:rsidRPr="009418FD">
        <w:rPr>
          <w:rFonts w:ascii="Times New Roman" w:hAnsi="Times New Roman" w:cs="Times New Roman"/>
          <w:sz w:val="24"/>
          <w:szCs w:val="24"/>
        </w:rPr>
        <w:t>. Questa visione però dimentica</w:t>
      </w:r>
      <w:r w:rsidR="00A93287" w:rsidRPr="009418FD">
        <w:rPr>
          <w:rFonts w:ascii="Times New Roman" w:hAnsi="Times New Roman" w:cs="Times New Roman"/>
          <w:sz w:val="24"/>
          <w:szCs w:val="24"/>
        </w:rPr>
        <w:t>va</w:t>
      </w:r>
      <w:r w:rsidR="00F070AB" w:rsidRPr="009418FD">
        <w:rPr>
          <w:rFonts w:ascii="Times New Roman" w:hAnsi="Times New Roman" w:cs="Times New Roman"/>
          <w:sz w:val="24"/>
          <w:szCs w:val="24"/>
        </w:rPr>
        <w:t xml:space="preserve"> di due aspetti fondamentali: il primo è che </w:t>
      </w:r>
      <w:r w:rsidR="006B3B7C" w:rsidRPr="009418FD">
        <w:rPr>
          <w:rFonts w:ascii="Times New Roman" w:hAnsi="Times New Roman" w:cs="Times New Roman"/>
          <w:sz w:val="24"/>
          <w:szCs w:val="24"/>
        </w:rPr>
        <w:t xml:space="preserve">proprio </w:t>
      </w:r>
      <w:r w:rsidR="00F070AB" w:rsidRPr="009418FD">
        <w:rPr>
          <w:rFonts w:ascii="Times New Roman" w:hAnsi="Times New Roman" w:cs="Times New Roman"/>
          <w:sz w:val="24"/>
          <w:szCs w:val="24"/>
        </w:rPr>
        <w:t xml:space="preserve">nel sacramento avviene l’incontro con Gesù che trasforma la vita, il secondo invece è che il cammino di fede non ha come soggetto solo </w:t>
      </w:r>
      <w:r w:rsidR="009418FD">
        <w:rPr>
          <w:rFonts w:ascii="Times New Roman" w:hAnsi="Times New Roman" w:cs="Times New Roman"/>
          <w:sz w:val="24"/>
          <w:szCs w:val="24"/>
        </w:rPr>
        <w:t>la persona, ma l’azione di Dio.</w:t>
      </w:r>
    </w:p>
    <w:p w:rsidR="009418FD" w:rsidRPr="009418FD" w:rsidRDefault="009418FD" w:rsidP="009418FD">
      <w:pPr>
        <w:pStyle w:val="Paragrafoelenco"/>
        <w:spacing w:after="0"/>
        <w:jc w:val="both"/>
        <w:rPr>
          <w:rFonts w:ascii="Times New Roman" w:hAnsi="Times New Roman" w:cs="Times New Roman"/>
          <w:sz w:val="24"/>
          <w:szCs w:val="24"/>
        </w:rPr>
      </w:pPr>
    </w:p>
    <w:p w:rsidR="002968C6" w:rsidRDefault="002968C6" w:rsidP="00103E69">
      <w:pPr>
        <w:pStyle w:val="Paragrafoelenco"/>
        <w:numPr>
          <w:ilvl w:val="0"/>
          <w:numId w:val="12"/>
        </w:numPr>
        <w:spacing w:after="0"/>
        <w:jc w:val="both"/>
        <w:rPr>
          <w:rFonts w:ascii="Times New Roman" w:hAnsi="Times New Roman" w:cs="Times New Roman"/>
          <w:sz w:val="24"/>
          <w:szCs w:val="24"/>
        </w:rPr>
      </w:pPr>
      <w:r w:rsidRPr="009418FD">
        <w:rPr>
          <w:rFonts w:ascii="Times New Roman" w:hAnsi="Times New Roman" w:cs="Times New Roman"/>
          <w:sz w:val="24"/>
          <w:szCs w:val="24"/>
          <w:u w:val="single"/>
        </w:rPr>
        <w:t>In tempi più recenti</w:t>
      </w:r>
      <w:r w:rsidR="006654AA" w:rsidRPr="009418FD">
        <w:rPr>
          <w:rFonts w:ascii="Times New Roman" w:hAnsi="Times New Roman" w:cs="Times New Roman"/>
          <w:sz w:val="24"/>
          <w:szCs w:val="24"/>
          <w:u w:val="single"/>
        </w:rPr>
        <w:t xml:space="preserve"> (anni 90)</w:t>
      </w:r>
      <w:r w:rsidR="00103E69" w:rsidRPr="009418FD">
        <w:rPr>
          <w:rFonts w:ascii="Times New Roman" w:hAnsi="Times New Roman" w:cs="Times New Roman"/>
          <w:sz w:val="24"/>
          <w:szCs w:val="24"/>
        </w:rPr>
        <w:t>:</w:t>
      </w:r>
      <w:r w:rsidRPr="009418FD">
        <w:rPr>
          <w:rFonts w:ascii="Times New Roman" w:hAnsi="Times New Roman" w:cs="Times New Roman"/>
          <w:sz w:val="24"/>
          <w:szCs w:val="24"/>
        </w:rPr>
        <w:t xml:space="preserve"> </w:t>
      </w:r>
      <w:r w:rsidR="001A0950" w:rsidRPr="009418FD">
        <w:rPr>
          <w:rFonts w:ascii="Times New Roman" w:hAnsi="Times New Roman" w:cs="Times New Roman"/>
          <w:sz w:val="24"/>
          <w:szCs w:val="24"/>
        </w:rPr>
        <w:t>l</w:t>
      </w:r>
      <w:r w:rsidRPr="009418FD">
        <w:rPr>
          <w:rFonts w:ascii="Times New Roman" w:hAnsi="Times New Roman" w:cs="Times New Roman"/>
          <w:sz w:val="24"/>
          <w:szCs w:val="24"/>
        </w:rPr>
        <w:t>a riflessione sull’IC ha portato all’idea che essa non è l’itinerario che porta ai sacramenti, quanto sia</w:t>
      </w:r>
      <w:r w:rsidR="002757E0" w:rsidRPr="009418FD">
        <w:rPr>
          <w:rFonts w:ascii="Times New Roman" w:hAnsi="Times New Roman" w:cs="Times New Roman"/>
          <w:sz w:val="24"/>
          <w:szCs w:val="24"/>
        </w:rPr>
        <w:t>no i sacramenti stessi</w:t>
      </w:r>
      <w:r w:rsidRPr="009418FD">
        <w:rPr>
          <w:rFonts w:ascii="Times New Roman" w:hAnsi="Times New Roman" w:cs="Times New Roman"/>
          <w:sz w:val="24"/>
          <w:szCs w:val="24"/>
        </w:rPr>
        <w:t xml:space="preserve"> </w:t>
      </w:r>
      <w:r w:rsidR="002757E0" w:rsidRPr="009418FD">
        <w:rPr>
          <w:rFonts w:ascii="Times New Roman" w:hAnsi="Times New Roman" w:cs="Times New Roman"/>
          <w:sz w:val="24"/>
          <w:szCs w:val="24"/>
        </w:rPr>
        <w:t>che</w:t>
      </w:r>
      <w:r w:rsidRPr="009418FD">
        <w:rPr>
          <w:rFonts w:ascii="Times New Roman" w:hAnsi="Times New Roman" w:cs="Times New Roman"/>
          <w:sz w:val="24"/>
          <w:szCs w:val="24"/>
        </w:rPr>
        <w:t>,</w:t>
      </w:r>
      <w:r w:rsidR="002757E0" w:rsidRPr="009418FD">
        <w:rPr>
          <w:rFonts w:ascii="Times New Roman" w:hAnsi="Times New Roman" w:cs="Times New Roman"/>
          <w:sz w:val="24"/>
          <w:szCs w:val="24"/>
        </w:rPr>
        <w:t xml:space="preserve"> in senso proprio,</w:t>
      </w:r>
      <w:r w:rsidRPr="009418FD">
        <w:rPr>
          <w:rFonts w:ascii="Times New Roman" w:hAnsi="Times New Roman" w:cs="Times New Roman"/>
          <w:sz w:val="24"/>
          <w:szCs w:val="24"/>
        </w:rPr>
        <w:t xml:space="preserve"> realizzano l’iniziazione. E poiché i sacramenti sono azione di Gesù Cristo, egli è colui che inizia alla vita cristiana. </w:t>
      </w:r>
      <w:r w:rsidR="00835BCD" w:rsidRPr="009418FD">
        <w:rPr>
          <w:rFonts w:ascii="Times New Roman" w:hAnsi="Times New Roman" w:cs="Times New Roman"/>
          <w:sz w:val="24"/>
          <w:szCs w:val="24"/>
        </w:rPr>
        <w:t xml:space="preserve">Anche qui si rischia di essere imprecisi, vedendo solo nei sacramenti i “momenti” in cui Dio agisce. </w:t>
      </w:r>
    </w:p>
    <w:p w:rsidR="009418FD" w:rsidRPr="009418FD" w:rsidRDefault="009418FD" w:rsidP="009418FD">
      <w:pPr>
        <w:pStyle w:val="Paragrafoelenco"/>
        <w:spacing w:after="0"/>
        <w:jc w:val="both"/>
        <w:rPr>
          <w:rFonts w:ascii="Times New Roman" w:hAnsi="Times New Roman" w:cs="Times New Roman"/>
          <w:sz w:val="24"/>
          <w:szCs w:val="24"/>
        </w:rPr>
      </w:pPr>
    </w:p>
    <w:p w:rsidR="00C67D8B" w:rsidRDefault="00835BCD" w:rsidP="00C67D8B">
      <w:pPr>
        <w:pStyle w:val="Paragrafoelenco"/>
        <w:numPr>
          <w:ilvl w:val="0"/>
          <w:numId w:val="12"/>
        </w:numPr>
        <w:spacing w:after="0"/>
        <w:jc w:val="both"/>
        <w:rPr>
          <w:rFonts w:ascii="Times New Roman" w:hAnsi="Times New Roman" w:cs="Times New Roman"/>
          <w:sz w:val="24"/>
          <w:szCs w:val="24"/>
        </w:rPr>
      </w:pPr>
      <w:r w:rsidRPr="009418FD">
        <w:rPr>
          <w:rFonts w:ascii="Times New Roman" w:hAnsi="Times New Roman" w:cs="Times New Roman"/>
          <w:sz w:val="24"/>
          <w:szCs w:val="24"/>
          <w:u w:val="single"/>
        </w:rPr>
        <w:t xml:space="preserve">Il riferimento </w:t>
      </w:r>
      <w:r w:rsidR="002757E0" w:rsidRPr="009418FD">
        <w:rPr>
          <w:rFonts w:ascii="Times New Roman" w:hAnsi="Times New Roman" w:cs="Times New Roman"/>
          <w:sz w:val="24"/>
          <w:szCs w:val="24"/>
          <w:u w:val="single"/>
        </w:rPr>
        <w:t>fondamentale rimane il</w:t>
      </w:r>
      <w:r w:rsidRPr="009418FD">
        <w:rPr>
          <w:rFonts w:ascii="Times New Roman" w:hAnsi="Times New Roman" w:cs="Times New Roman"/>
          <w:sz w:val="24"/>
          <w:szCs w:val="24"/>
          <w:u w:val="single"/>
        </w:rPr>
        <w:t xml:space="preserve"> RICA</w:t>
      </w:r>
      <w:r w:rsidR="001A0950" w:rsidRPr="009418FD">
        <w:rPr>
          <w:rFonts w:ascii="Times New Roman" w:hAnsi="Times New Roman" w:cs="Times New Roman"/>
          <w:sz w:val="24"/>
          <w:szCs w:val="24"/>
        </w:rPr>
        <w:t xml:space="preserve">: </w:t>
      </w:r>
      <w:r w:rsidR="002757E0" w:rsidRPr="009418FD">
        <w:rPr>
          <w:rFonts w:ascii="Times New Roman" w:hAnsi="Times New Roman" w:cs="Times New Roman"/>
          <w:sz w:val="24"/>
          <w:szCs w:val="24"/>
        </w:rPr>
        <w:t>esso ci</w:t>
      </w:r>
      <w:r w:rsidRPr="009418FD">
        <w:rPr>
          <w:rFonts w:ascii="Times New Roman" w:hAnsi="Times New Roman" w:cs="Times New Roman"/>
          <w:sz w:val="24"/>
          <w:szCs w:val="24"/>
        </w:rPr>
        <w:t xml:space="preserve"> permette di chiarire meglio di cosa parliamo </w:t>
      </w:r>
      <w:r w:rsidR="002757E0" w:rsidRPr="009418FD">
        <w:rPr>
          <w:rFonts w:ascii="Times New Roman" w:hAnsi="Times New Roman" w:cs="Times New Roman"/>
          <w:sz w:val="24"/>
          <w:szCs w:val="24"/>
        </w:rPr>
        <w:t>anche riferendoci all’esperienza dei bambini e adolescenti</w:t>
      </w:r>
      <w:r w:rsidRPr="009418FD">
        <w:rPr>
          <w:rFonts w:ascii="Times New Roman" w:hAnsi="Times New Roman" w:cs="Times New Roman"/>
          <w:sz w:val="24"/>
          <w:szCs w:val="24"/>
        </w:rPr>
        <w:t xml:space="preserve">. Nel rituale si presenta l’IC in quattro tempi e tre “gradi” che sono riti liturgici che segnano i vari passaggi da un tempo all’altro. I temi sono </w:t>
      </w:r>
      <w:r w:rsidRPr="009418FD">
        <w:rPr>
          <w:rFonts w:ascii="Times New Roman" w:hAnsi="Times New Roman" w:cs="Times New Roman"/>
          <w:i/>
          <w:sz w:val="24"/>
          <w:szCs w:val="24"/>
        </w:rPr>
        <w:t xml:space="preserve">il </w:t>
      </w:r>
      <w:proofErr w:type="spellStart"/>
      <w:r w:rsidRPr="009418FD">
        <w:rPr>
          <w:rFonts w:ascii="Times New Roman" w:hAnsi="Times New Roman" w:cs="Times New Roman"/>
          <w:i/>
          <w:sz w:val="24"/>
          <w:szCs w:val="24"/>
        </w:rPr>
        <w:t>pre</w:t>
      </w:r>
      <w:proofErr w:type="spellEnd"/>
      <w:r w:rsidR="002D25F1" w:rsidRPr="009418FD">
        <w:rPr>
          <w:rFonts w:ascii="Times New Roman" w:hAnsi="Times New Roman" w:cs="Times New Roman"/>
          <w:i/>
          <w:sz w:val="24"/>
          <w:szCs w:val="24"/>
        </w:rPr>
        <w:t>-</w:t>
      </w:r>
      <w:r w:rsidRPr="009418FD">
        <w:rPr>
          <w:rFonts w:ascii="Times New Roman" w:hAnsi="Times New Roman" w:cs="Times New Roman"/>
          <w:i/>
          <w:sz w:val="24"/>
          <w:szCs w:val="24"/>
        </w:rPr>
        <w:t>catecumenato</w:t>
      </w:r>
      <w:r w:rsidRPr="009418FD">
        <w:rPr>
          <w:rFonts w:ascii="Times New Roman" w:hAnsi="Times New Roman" w:cs="Times New Roman"/>
          <w:sz w:val="24"/>
          <w:szCs w:val="24"/>
        </w:rPr>
        <w:t xml:space="preserve">, </w:t>
      </w:r>
      <w:r w:rsidRPr="009418FD">
        <w:rPr>
          <w:rFonts w:ascii="Times New Roman" w:hAnsi="Times New Roman" w:cs="Times New Roman"/>
          <w:i/>
          <w:sz w:val="24"/>
          <w:szCs w:val="24"/>
        </w:rPr>
        <w:t>il catecumenato</w:t>
      </w:r>
      <w:r w:rsidR="002D25F1" w:rsidRPr="009418FD">
        <w:rPr>
          <w:rFonts w:ascii="Times New Roman" w:hAnsi="Times New Roman" w:cs="Times New Roman"/>
          <w:sz w:val="24"/>
          <w:szCs w:val="24"/>
        </w:rPr>
        <w:t xml:space="preserve">, </w:t>
      </w:r>
      <w:r w:rsidR="002D25F1" w:rsidRPr="009418FD">
        <w:rPr>
          <w:rFonts w:ascii="Times New Roman" w:hAnsi="Times New Roman" w:cs="Times New Roman"/>
          <w:i/>
          <w:sz w:val="24"/>
          <w:szCs w:val="24"/>
        </w:rPr>
        <w:t>la preparazione quaresimale</w:t>
      </w:r>
      <w:r w:rsidR="002D25F1" w:rsidRPr="009418FD">
        <w:rPr>
          <w:rFonts w:ascii="Times New Roman" w:hAnsi="Times New Roman" w:cs="Times New Roman"/>
          <w:sz w:val="24"/>
          <w:szCs w:val="24"/>
        </w:rPr>
        <w:t xml:space="preserve">, </w:t>
      </w:r>
      <w:r w:rsidR="002D25F1" w:rsidRPr="009418FD">
        <w:rPr>
          <w:rFonts w:ascii="Times New Roman" w:hAnsi="Times New Roman" w:cs="Times New Roman"/>
          <w:i/>
          <w:sz w:val="24"/>
          <w:szCs w:val="24"/>
        </w:rPr>
        <w:t>la mistagogia</w:t>
      </w:r>
      <w:r w:rsidR="002D25F1" w:rsidRPr="009418FD">
        <w:rPr>
          <w:rFonts w:ascii="Times New Roman" w:hAnsi="Times New Roman" w:cs="Times New Roman"/>
          <w:sz w:val="24"/>
          <w:szCs w:val="24"/>
        </w:rPr>
        <w:t xml:space="preserve">. I “gradi” sono </w:t>
      </w:r>
      <w:r w:rsidR="002D25F1" w:rsidRPr="009418FD">
        <w:rPr>
          <w:rFonts w:ascii="Times New Roman" w:hAnsi="Times New Roman" w:cs="Times New Roman"/>
          <w:i/>
          <w:sz w:val="24"/>
          <w:szCs w:val="24"/>
        </w:rPr>
        <w:t>l’ammissione al catecumenato</w:t>
      </w:r>
      <w:r w:rsidR="002D25F1" w:rsidRPr="009418FD">
        <w:rPr>
          <w:rFonts w:ascii="Times New Roman" w:hAnsi="Times New Roman" w:cs="Times New Roman"/>
          <w:sz w:val="24"/>
          <w:szCs w:val="24"/>
        </w:rPr>
        <w:t xml:space="preserve">, </w:t>
      </w:r>
      <w:r w:rsidR="002D25F1" w:rsidRPr="009418FD">
        <w:rPr>
          <w:rFonts w:ascii="Times New Roman" w:hAnsi="Times New Roman" w:cs="Times New Roman"/>
          <w:i/>
          <w:sz w:val="24"/>
          <w:szCs w:val="24"/>
        </w:rPr>
        <w:t>il rito dell’elezione</w:t>
      </w:r>
      <w:r w:rsidR="002D25F1" w:rsidRPr="009418FD">
        <w:rPr>
          <w:rFonts w:ascii="Times New Roman" w:hAnsi="Times New Roman" w:cs="Times New Roman"/>
          <w:sz w:val="24"/>
          <w:szCs w:val="24"/>
        </w:rPr>
        <w:t xml:space="preserve">, </w:t>
      </w:r>
      <w:r w:rsidR="002D25F1" w:rsidRPr="009418FD">
        <w:rPr>
          <w:rFonts w:ascii="Times New Roman" w:hAnsi="Times New Roman" w:cs="Times New Roman"/>
          <w:i/>
          <w:sz w:val="24"/>
          <w:szCs w:val="24"/>
        </w:rPr>
        <w:t>la celebrazione dei sacramenti</w:t>
      </w:r>
      <w:r w:rsidR="002D25F1" w:rsidRPr="009418FD">
        <w:rPr>
          <w:rFonts w:ascii="Times New Roman" w:hAnsi="Times New Roman" w:cs="Times New Roman"/>
          <w:sz w:val="24"/>
          <w:szCs w:val="24"/>
        </w:rPr>
        <w:t xml:space="preserve">. </w:t>
      </w:r>
      <w:r w:rsidR="00C67D8B" w:rsidRPr="009418FD">
        <w:rPr>
          <w:rFonts w:ascii="Times New Roman" w:hAnsi="Times New Roman" w:cs="Times New Roman"/>
          <w:sz w:val="24"/>
          <w:szCs w:val="24"/>
        </w:rPr>
        <w:t>Qui</w:t>
      </w:r>
      <w:r w:rsidR="002D25F1" w:rsidRPr="009418FD">
        <w:rPr>
          <w:rFonts w:ascii="Times New Roman" w:hAnsi="Times New Roman" w:cs="Times New Roman"/>
          <w:sz w:val="24"/>
          <w:szCs w:val="24"/>
        </w:rPr>
        <w:t xml:space="preserve"> l’IC appare come il processo attraverso cui siamo fatti cristiani da Cristo stesso, esso ha nei sacramenti una componente decisiva, ma non esclusiva. </w:t>
      </w:r>
      <w:r w:rsidR="00C67A7E" w:rsidRPr="009418FD">
        <w:rPr>
          <w:rFonts w:ascii="Times New Roman" w:hAnsi="Times New Roman" w:cs="Times New Roman"/>
          <w:sz w:val="24"/>
          <w:szCs w:val="24"/>
        </w:rPr>
        <w:t>Secondo questa struttura possiamo comprendere meglio</w:t>
      </w:r>
      <w:r w:rsidR="004B2FF9" w:rsidRPr="009418FD">
        <w:rPr>
          <w:rFonts w:ascii="Times New Roman" w:hAnsi="Times New Roman" w:cs="Times New Roman"/>
          <w:sz w:val="24"/>
          <w:szCs w:val="24"/>
        </w:rPr>
        <w:t xml:space="preserve"> che parlando di IC intendiamo sia la celebrazione dei sacramenti (battesimo, cresima ed eucarestia), sia il </w:t>
      </w:r>
      <w:r w:rsidR="004B2FF9" w:rsidRPr="009418FD">
        <w:rPr>
          <w:rFonts w:ascii="Times New Roman" w:hAnsi="Times New Roman" w:cs="Times New Roman"/>
          <w:sz w:val="24"/>
          <w:szCs w:val="24"/>
        </w:rPr>
        <w:lastRenderedPageBreak/>
        <w:t xml:space="preserve">cammino che li precede (e segue con la mistagogia). </w:t>
      </w:r>
      <w:r w:rsidR="006608B9" w:rsidRPr="009418FD">
        <w:rPr>
          <w:rFonts w:ascii="Times New Roman" w:hAnsi="Times New Roman" w:cs="Times New Roman"/>
          <w:sz w:val="24"/>
          <w:szCs w:val="24"/>
        </w:rPr>
        <w:t>In sintesi</w:t>
      </w:r>
      <w:r w:rsidR="004B2FF9" w:rsidRPr="009418FD">
        <w:rPr>
          <w:rFonts w:ascii="Times New Roman" w:hAnsi="Times New Roman" w:cs="Times New Roman"/>
          <w:sz w:val="24"/>
          <w:szCs w:val="24"/>
        </w:rPr>
        <w:t xml:space="preserve"> il cammino di IC rappresenta il primo e fondamentale incontro del credente con la Chiesa, at</w:t>
      </w:r>
      <w:r w:rsidR="006608B9" w:rsidRPr="009418FD">
        <w:rPr>
          <w:rFonts w:ascii="Times New Roman" w:hAnsi="Times New Roman" w:cs="Times New Roman"/>
          <w:sz w:val="24"/>
          <w:szCs w:val="24"/>
        </w:rPr>
        <w:t xml:space="preserve">traverso cui è accolto in modo </w:t>
      </w:r>
      <w:r w:rsidR="004B2FF9" w:rsidRPr="009418FD">
        <w:rPr>
          <w:rFonts w:ascii="Times New Roman" w:hAnsi="Times New Roman" w:cs="Times New Roman"/>
          <w:sz w:val="24"/>
          <w:szCs w:val="24"/>
        </w:rPr>
        <w:t xml:space="preserve">decisivo e definitivo. Questo incontro </w:t>
      </w:r>
      <w:r w:rsidR="00DB6074" w:rsidRPr="009418FD">
        <w:rPr>
          <w:rFonts w:ascii="Times New Roman" w:hAnsi="Times New Roman" w:cs="Times New Roman"/>
          <w:sz w:val="24"/>
          <w:szCs w:val="24"/>
        </w:rPr>
        <w:t xml:space="preserve">introduce nella relazione con Cristo e con la sua Pasqua, nella quale consiste la salvezza dell’uomo. </w:t>
      </w:r>
    </w:p>
    <w:p w:rsidR="009418FD" w:rsidRPr="009418FD" w:rsidRDefault="009418FD" w:rsidP="009418FD">
      <w:pPr>
        <w:pStyle w:val="Paragrafoelenco"/>
        <w:spacing w:after="0"/>
        <w:jc w:val="both"/>
        <w:rPr>
          <w:rFonts w:ascii="Times New Roman" w:hAnsi="Times New Roman" w:cs="Times New Roman"/>
          <w:sz w:val="24"/>
          <w:szCs w:val="24"/>
        </w:rPr>
      </w:pPr>
    </w:p>
    <w:p w:rsidR="00D4744F" w:rsidRPr="009418FD" w:rsidRDefault="00D4744F" w:rsidP="00C67D8B">
      <w:pPr>
        <w:pStyle w:val="Paragrafoelenco"/>
        <w:numPr>
          <w:ilvl w:val="0"/>
          <w:numId w:val="12"/>
        </w:numPr>
        <w:spacing w:after="0"/>
        <w:jc w:val="both"/>
        <w:rPr>
          <w:rFonts w:ascii="Times New Roman" w:hAnsi="Times New Roman" w:cs="Times New Roman"/>
          <w:sz w:val="24"/>
          <w:szCs w:val="24"/>
        </w:rPr>
      </w:pPr>
      <w:r w:rsidRPr="009418FD">
        <w:rPr>
          <w:rFonts w:ascii="Times New Roman" w:hAnsi="Times New Roman" w:cs="Times New Roman"/>
          <w:sz w:val="24"/>
          <w:szCs w:val="24"/>
          <w:u w:val="single"/>
        </w:rPr>
        <w:t>L’IC è un processo</w:t>
      </w:r>
      <w:r w:rsidR="00C67D8B" w:rsidRPr="009418FD">
        <w:rPr>
          <w:rFonts w:ascii="Times New Roman" w:hAnsi="Times New Roman" w:cs="Times New Roman"/>
          <w:sz w:val="24"/>
          <w:szCs w:val="24"/>
        </w:rPr>
        <w:t>:</w:t>
      </w:r>
      <w:r w:rsidRPr="009418FD">
        <w:rPr>
          <w:rFonts w:ascii="Times New Roman" w:hAnsi="Times New Roman" w:cs="Times New Roman"/>
          <w:sz w:val="24"/>
          <w:szCs w:val="24"/>
        </w:rPr>
        <w:t xml:space="preserve"> attraverso</w:t>
      </w:r>
      <w:r w:rsidR="00C67D8B" w:rsidRPr="009418FD">
        <w:rPr>
          <w:rFonts w:ascii="Times New Roman" w:hAnsi="Times New Roman" w:cs="Times New Roman"/>
          <w:sz w:val="24"/>
          <w:szCs w:val="24"/>
        </w:rPr>
        <w:t xml:space="preserve"> questo processo</w:t>
      </w:r>
      <w:r w:rsidRPr="009418FD">
        <w:rPr>
          <w:rFonts w:ascii="Times New Roman" w:hAnsi="Times New Roman" w:cs="Times New Roman"/>
          <w:sz w:val="24"/>
          <w:szCs w:val="24"/>
        </w:rPr>
        <w:t xml:space="preserve"> siamo fatti cristiani da Dio, in Cristo, nella forza dello Spirito Santo </w:t>
      </w:r>
      <w:r w:rsidR="005706A9" w:rsidRPr="009418FD">
        <w:rPr>
          <w:rFonts w:ascii="Times New Roman" w:hAnsi="Times New Roman" w:cs="Times New Roman"/>
          <w:sz w:val="24"/>
          <w:szCs w:val="24"/>
        </w:rPr>
        <w:t>mediante</w:t>
      </w:r>
      <w:r w:rsidRPr="009418FD">
        <w:rPr>
          <w:rFonts w:ascii="Times New Roman" w:hAnsi="Times New Roman" w:cs="Times New Roman"/>
          <w:sz w:val="24"/>
          <w:szCs w:val="24"/>
        </w:rPr>
        <w:t xml:space="preserve"> la Chiesa. Il tutto mediante l’interazione di alcuni elementi che segnano e accompagnano questo </w:t>
      </w:r>
      <w:r w:rsidR="006608B9" w:rsidRPr="009418FD">
        <w:rPr>
          <w:rFonts w:ascii="Times New Roman" w:hAnsi="Times New Roman" w:cs="Times New Roman"/>
          <w:sz w:val="24"/>
          <w:szCs w:val="24"/>
        </w:rPr>
        <w:t>cammino</w:t>
      </w:r>
      <w:r w:rsidRPr="009418FD">
        <w:rPr>
          <w:rFonts w:ascii="Times New Roman" w:hAnsi="Times New Roman" w:cs="Times New Roman"/>
          <w:sz w:val="24"/>
          <w:szCs w:val="24"/>
        </w:rPr>
        <w:t xml:space="preserve"> nel credente: </w:t>
      </w:r>
      <w:r w:rsidRPr="009418FD">
        <w:rPr>
          <w:rFonts w:ascii="Times New Roman" w:hAnsi="Times New Roman" w:cs="Times New Roman"/>
          <w:i/>
          <w:sz w:val="24"/>
          <w:szCs w:val="24"/>
        </w:rPr>
        <w:t>l’annuncio/catechesi</w:t>
      </w:r>
      <w:r w:rsidR="005706A9" w:rsidRPr="009418FD">
        <w:rPr>
          <w:rFonts w:ascii="Times New Roman" w:hAnsi="Times New Roman" w:cs="Times New Roman"/>
          <w:sz w:val="24"/>
          <w:szCs w:val="24"/>
        </w:rPr>
        <w:t xml:space="preserve"> che sta all’inizio</w:t>
      </w:r>
      <w:r w:rsidRPr="009418FD">
        <w:rPr>
          <w:rFonts w:ascii="Times New Roman" w:hAnsi="Times New Roman" w:cs="Times New Roman"/>
          <w:sz w:val="24"/>
          <w:szCs w:val="24"/>
        </w:rPr>
        <w:t>,</w:t>
      </w:r>
      <w:r w:rsidR="005706A9" w:rsidRPr="009418FD">
        <w:rPr>
          <w:rFonts w:ascii="Times New Roman" w:hAnsi="Times New Roman" w:cs="Times New Roman"/>
          <w:sz w:val="24"/>
          <w:szCs w:val="24"/>
        </w:rPr>
        <w:t xml:space="preserve"> esso interagisce con</w:t>
      </w:r>
      <w:r w:rsidRPr="009418FD">
        <w:rPr>
          <w:rFonts w:ascii="Times New Roman" w:hAnsi="Times New Roman" w:cs="Times New Roman"/>
          <w:sz w:val="24"/>
          <w:szCs w:val="24"/>
        </w:rPr>
        <w:t xml:space="preserve"> il </w:t>
      </w:r>
      <w:r w:rsidRPr="009418FD">
        <w:rPr>
          <w:rFonts w:ascii="Times New Roman" w:hAnsi="Times New Roman" w:cs="Times New Roman"/>
          <w:i/>
          <w:sz w:val="24"/>
          <w:szCs w:val="24"/>
        </w:rPr>
        <w:t>vissuto umano</w:t>
      </w:r>
      <w:r w:rsidR="005706A9" w:rsidRPr="009418FD">
        <w:rPr>
          <w:rFonts w:ascii="Times New Roman" w:hAnsi="Times New Roman" w:cs="Times New Roman"/>
          <w:sz w:val="24"/>
          <w:szCs w:val="24"/>
        </w:rPr>
        <w:t xml:space="preserve"> </w:t>
      </w:r>
      <w:r w:rsidR="008245A0" w:rsidRPr="009418FD">
        <w:rPr>
          <w:rFonts w:ascii="Times New Roman" w:hAnsi="Times New Roman" w:cs="Times New Roman"/>
          <w:sz w:val="24"/>
          <w:szCs w:val="24"/>
        </w:rPr>
        <w:t xml:space="preserve">che </w:t>
      </w:r>
      <w:r w:rsidR="005706A9" w:rsidRPr="009418FD">
        <w:rPr>
          <w:rFonts w:ascii="Times New Roman" w:hAnsi="Times New Roman" w:cs="Times New Roman"/>
          <w:sz w:val="24"/>
          <w:szCs w:val="24"/>
        </w:rPr>
        <w:t>accompagna</w:t>
      </w:r>
      <w:r w:rsidR="008245A0" w:rsidRPr="009418FD">
        <w:rPr>
          <w:rFonts w:ascii="Times New Roman" w:hAnsi="Times New Roman" w:cs="Times New Roman"/>
          <w:sz w:val="24"/>
          <w:szCs w:val="24"/>
        </w:rPr>
        <w:t xml:space="preserve"> </w:t>
      </w:r>
      <w:r w:rsidR="005706A9" w:rsidRPr="009418FD">
        <w:rPr>
          <w:rFonts w:ascii="Times New Roman" w:hAnsi="Times New Roman" w:cs="Times New Roman"/>
          <w:sz w:val="24"/>
          <w:szCs w:val="24"/>
        </w:rPr>
        <w:t>i passi verso il bene</w:t>
      </w:r>
      <w:r w:rsidR="008245A0" w:rsidRPr="009418FD">
        <w:rPr>
          <w:rFonts w:ascii="Times New Roman" w:hAnsi="Times New Roman" w:cs="Times New Roman"/>
          <w:sz w:val="24"/>
          <w:szCs w:val="24"/>
        </w:rPr>
        <w:t xml:space="preserve"> e</w:t>
      </w:r>
      <w:r w:rsidR="005706A9" w:rsidRPr="009418FD">
        <w:rPr>
          <w:rFonts w:ascii="Times New Roman" w:hAnsi="Times New Roman" w:cs="Times New Roman"/>
          <w:sz w:val="24"/>
          <w:szCs w:val="24"/>
        </w:rPr>
        <w:t xml:space="preserve"> verso la nuova vita evangelicamente connotata</w:t>
      </w:r>
      <w:r w:rsidRPr="009418FD">
        <w:rPr>
          <w:rFonts w:ascii="Times New Roman" w:hAnsi="Times New Roman" w:cs="Times New Roman"/>
          <w:sz w:val="24"/>
          <w:szCs w:val="24"/>
        </w:rPr>
        <w:t xml:space="preserve">, </w:t>
      </w:r>
      <w:r w:rsidR="00376390" w:rsidRPr="009418FD">
        <w:rPr>
          <w:rFonts w:ascii="Times New Roman" w:hAnsi="Times New Roman" w:cs="Times New Roman"/>
          <w:sz w:val="24"/>
          <w:szCs w:val="24"/>
        </w:rPr>
        <w:t xml:space="preserve">tutto questo mediante </w:t>
      </w:r>
      <w:r w:rsidRPr="009418FD">
        <w:rPr>
          <w:rFonts w:ascii="Times New Roman" w:hAnsi="Times New Roman" w:cs="Times New Roman"/>
          <w:i/>
          <w:sz w:val="24"/>
          <w:szCs w:val="24"/>
        </w:rPr>
        <w:t>la celebraz</w:t>
      </w:r>
      <w:r w:rsidR="00376390" w:rsidRPr="009418FD">
        <w:rPr>
          <w:rFonts w:ascii="Times New Roman" w:hAnsi="Times New Roman" w:cs="Times New Roman"/>
          <w:i/>
          <w:sz w:val="24"/>
          <w:szCs w:val="24"/>
        </w:rPr>
        <w:t>ione sacramentale</w:t>
      </w:r>
      <w:r w:rsidR="00376390" w:rsidRPr="009418FD">
        <w:rPr>
          <w:rFonts w:ascii="Times New Roman" w:hAnsi="Times New Roman" w:cs="Times New Roman"/>
          <w:sz w:val="24"/>
          <w:szCs w:val="24"/>
        </w:rPr>
        <w:t xml:space="preserve"> dove la persona che si è lasciata interpellare dall’annuncio cristiano viene coinvolta nella Pasqua di Gesù che ritualmente si rende presente nella vita. In quest’ultimo passaggio avviene l’esperienza decisiva in cui il catecumeno diventa fedele e il non iniziato diventa iniziato. Da qui inizia la vita cristiana</w:t>
      </w:r>
      <w:r w:rsidR="008831F1" w:rsidRPr="009418FD">
        <w:rPr>
          <w:rFonts w:ascii="Times New Roman" w:hAnsi="Times New Roman" w:cs="Times New Roman"/>
          <w:sz w:val="24"/>
          <w:szCs w:val="24"/>
        </w:rPr>
        <w:t xml:space="preserve"> che è il dispiegarsi di ciò che è stato vissuto nell’accoglienza dell’annuncio e nell’incontro con Cristo nei sacramenti. </w:t>
      </w:r>
    </w:p>
    <w:p w:rsidR="00935D61" w:rsidRPr="009418FD" w:rsidRDefault="00935D61" w:rsidP="00531F4E">
      <w:pPr>
        <w:spacing w:after="0"/>
        <w:jc w:val="both"/>
        <w:rPr>
          <w:rFonts w:ascii="Times New Roman" w:hAnsi="Times New Roman" w:cs="Times New Roman"/>
          <w:sz w:val="24"/>
          <w:szCs w:val="24"/>
        </w:rPr>
      </w:pPr>
    </w:p>
    <w:p w:rsidR="00935D61" w:rsidRPr="009418FD" w:rsidRDefault="00935D61" w:rsidP="00531F4E">
      <w:pPr>
        <w:spacing w:after="0"/>
        <w:jc w:val="both"/>
        <w:rPr>
          <w:rFonts w:ascii="Times New Roman" w:hAnsi="Times New Roman" w:cs="Times New Roman"/>
          <w:b/>
          <w:sz w:val="24"/>
          <w:szCs w:val="24"/>
        </w:rPr>
      </w:pPr>
      <w:r w:rsidRPr="009418FD">
        <w:rPr>
          <w:rFonts w:ascii="Times New Roman" w:hAnsi="Times New Roman" w:cs="Times New Roman"/>
          <w:b/>
          <w:sz w:val="24"/>
          <w:szCs w:val="24"/>
        </w:rPr>
        <w:t>Alcune caratteristiche dell’IC</w:t>
      </w:r>
      <w:r w:rsidR="001A0950" w:rsidRPr="009418FD">
        <w:rPr>
          <w:rFonts w:ascii="Times New Roman" w:hAnsi="Times New Roman" w:cs="Times New Roman"/>
          <w:b/>
          <w:sz w:val="24"/>
          <w:szCs w:val="24"/>
        </w:rPr>
        <w:t>: il fine è l’eucarestia</w:t>
      </w:r>
    </w:p>
    <w:p w:rsidR="00C414CD" w:rsidRPr="009418FD" w:rsidRDefault="00C414CD" w:rsidP="00531F4E">
      <w:pPr>
        <w:spacing w:after="0"/>
        <w:jc w:val="both"/>
        <w:rPr>
          <w:rFonts w:ascii="Times New Roman" w:hAnsi="Times New Roman" w:cs="Times New Roman"/>
          <w:b/>
          <w:sz w:val="24"/>
          <w:szCs w:val="24"/>
        </w:rPr>
      </w:pPr>
    </w:p>
    <w:p w:rsidR="0059515E" w:rsidRPr="009418FD" w:rsidRDefault="00DC43A2" w:rsidP="00531F4E">
      <w:pPr>
        <w:spacing w:after="0"/>
        <w:jc w:val="both"/>
        <w:rPr>
          <w:rFonts w:ascii="Times New Roman" w:hAnsi="Times New Roman" w:cs="Times New Roman"/>
          <w:sz w:val="24"/>
          <w:szCs w:val="24"/>
        </w:rPr>
      </w:pPr>
      <w:r w:rsidRPr="009418FD">
        <w:rPr>
          <w:rFonts w:ascii="Times New Roman" w:hAnsi="Times New Roman" w:cs="Times New Roman"/>
          <w:sz w:val="24"/>
          <w:szCs w:val="24"/>
        </w:rPr>
        <w:t xml:space="preserve">Il ruolo dei sacramenti è decisivo e nel battesimo degli adulti, nostro riferimento principale per capire la prassi attuale, </w:t>
      </w:r>
      <w:r w:rsidR="00A939D4" w:rsidRPr="009418FD">
        <w:rPr>
          <w:rFonts w:ascii="Times New Roman" w:hAnsi="Times New Roman" w:cs="Times New Roman"/>
          <w:sz w:val="24"/>
          <w:szCs w:val="24"/>
        </w:rPr>
        <w:t>dobbiamo vederli nel loro insieme. Proviamo allora per un momento a dimenticare la nostra abitudine di celebrare questi sacramenti come separati</w:t>
      </w:r>
      <w:r w:rsidR="008245A0" w:rsidRPr="009418FD">
        <w:rPr>
          <w:rFonts w:ascii="Times New Roman" w:hAnsi="Times New Roman" w:cs="Times New Roman"/>
          <w:sz w:val="24"/>
          <w:szCs w:val="24"/>
        </w:rPr>
        <w:t>. N</w:t>
      </w:r>
      <w:r w:rsidR="00AC64A1" w:rsidRPr="009418FD">
        <w:rPr>
          <w:rFonts w:ascii="Times New Roman" w:hAnsi="Times New Roman" w:cs="Times New Roman"/>
          <w:sz w:val="24"/>
          <w:szCs w:val="24"/>
        </w:rPr>
        <w:t>ella visione di insieme che ci propone il RICA (che riprende la prassi antica della Chiesa, fin dai primi secoli)</w:t>
      </w:r>
      <w:r w:rsidR="008245A0" w:rsidRPr="009418FD">
        <w:rPr>
          <w:rFonts w:ascii="Times New Roman" w:hAnsi="Times New Roman" w:cs="Times New Roman"/>
          <w:sz w:val="24"/>
          <w:szCs w:val="24"/>
        </w:rPr>
        <w:t>,</w:t>
      </w:r>
      <w:r w:rsidR="00BD1E11" w:rsidRPr="009418FD">
        <w:rPr>
          <w:rFonts w:ascii="Times New Roman" w:hAnsi="Times New Roman" w:cs="Times New Roman"/>
          <w:sz w:val="24"/>
          <w:szCs w:val="24"/>
        </w:rPr>
        <w:t xml:space="preserve"> dopo un itinerario di preparazione (il catecumenato), gli adulti, in un’unica celebrazione, ricevono prima il battesimo, poi la cresima e quindi si accostano per la prima volta alla comunione eucaristica. Ed è proprio da </w:t>
      </w:r>
      <w:r w:rsidR="00FA538B" w:rsidRPr="009418FD">
        <w:rPr>
          <w:rFonts w:ascii="Times New Roman" w:hAnsi="Times New Roman" w:cs="Times New Roman"/>
          <w:sz w:val="24"/>
          <w:szCs w:val="24"/>
        </w:rPr>
        <w:t>quest’ultima</w:t>
      </w:r>
      <w:r w:rsidR="00BD1E11" w:rsidRPr="009418FD">
        <w:rPr>
          <w:rFonts w:ascii="Times New Roman" w:hAnsi="Times New Roman" w:cs="Times New Roman"/>
          <w:sz w:val="24"/>
          <w:szCs w:val="24"/>
        </w:rPr>
        <w:t xml:space="preserve"> che dobbiamo partire per cogliere la logica</w:t>
      </w:r>
      <w:r w:rsidR="00446D72" w:rsidRPr="009418FD">
        <w:rPr>
          <w:rFonts w:ascii="Times New Roman" w:hAnsi="Times New Roman" w:cs="Times New Roman"/>
          <w:sz w:val="24"/>
          <w:szCs w:val="24"/>
        </w:rPr>
        <w:t xml:space="preserve"> che lega i tre sacramenti</w:t>
      </w:r>
      <w:r w:rsidR="00BD1E11" w:rsidRPr="009418FD">
        <w:rPr>
          <w:rFonts w:ascii="Times New Roman" w:hAnsi="Times New Roman" w:cs="Times New Roman"/>
          <w:sz w:val="24"/>
          <w:szCs w:val="24"/>
        </w:rPr>
        <w:t xml:space="preserve">. Grazie all’eucarestia infatti, dove si riceve il corpo sacramentale del Signore, i credenti diventano il suo corpo ecclesiale (Chiesa). </w:t>
      </w:r>
      <w:r w:rsidR="0004551A" w:rsidRPr="009418FD">
        <w:rPr>
          <w:rFonts w:ascii="Times New Roman" w:hAnsi="Times New Roman" w:cs="Times New Roman"/>
          <w:sz w:val="24"/>
          <w:szCs w:val="24"/>
        </w:rPr>
        <w:t>È</w:t>
      </w:r>
      <w:r w:rsidR="00BD1E11" w:rsidRPr="009418FD">
        <w:rPr>
          <w:rFonts w:ascii="Times New Roman" w:hAnsi="Times New Roman" w:cs="Times New Roman"/>
          <w:sz w:val="24"/>
          <w:szCs w:val="24"/>
        </w:rPr>
        <w:t xml:space="preserve"> l’eucarestia quindi che realizza il pieno inserimento di un credente nella Chiesa</w:t>
      </w:r>
      <w:r w:rsidR="00FA538B" w:rsidRPr="009418FD">
        <w:rPr>
          <w:rFonts w:ascii="Times New Roman" w:hAnsi="Times New Roman" w:cs="Times New Roman"/>
          <w:sz w:val="24"/>
          <w:szCs w:val="24"/>
        </w:rPr>
        <w:t>. Quindi dal punto di vista sacramentale, la finalità dell’IC si dice raggiunta quando il credente è in</w:t>
      </w:r>
      <w:r w:rsidR="00446D72" w:rsidRPr="009418FD">
        <w:rPr>
          <w:rFonts w:ascii="Times New Roman" w:hAnsi="Times New Roman" w:cs="Times New Roman"/>
          <w:sz w:val="24"/>
          <w:szCs w:val="24"/>
        </w:rPr>
        <w:t>trodotto alla mensa eucaristica: b</w:t>
      </w:r>
      <w:r w:rsidR="00FA538B" w:rsidRPr="009418FD">
        <w:rPr>
          <w:rFonts w:ascii="Times New Roman" w:hAnsi="Times New Roman" w:cs="Times New Roman"/>
          <w:sz w:val="24"/>
          <w:szCs w:val="24"/>
        </w:rPr>
        <w:t xml:space="preserve">attesimo e confermazione introducono all’eucarestia. </w:t>
      </w:r>
    </w:p>
    <w:p w:rsidR="00042213" w:rsidRPr="009418FD" w:rsidRDefault="00042213" w:rsidP="00531F4E">
      <w:pPr>
        <w:spacing w:after="0"/>
        <w:jc w:val="both"/>
        <w:rPr>
          <w:rFonts w:ascii="Times New Roman" w:hAnsi="Times New Roman" w:cs="Times New Roman"/>
          <w:sz w:val="24"/>
          <w:szCs w:val="24"/>
        </w:rPr>
      </w:pPr>
      <w:r w:rsidRPr="009418FD">
        <w:rPr>
          <w:rFonts w:ascii="Times New Roman" w:hAnsi="Times New Roman" w:cs="Times New Roman"/>
          <w:sz w:val="24"/>
          <w:szCs w:val="24"/>
        </w:rPr>
        <w:t xml:space="preserve">A partire da questo sguardo d’insieme possiamo cogliere meglio il senso di quelle celebrazioni che oggi normalmente </w:t>
      </w:r>
      <w:r w:rsidR="0059515E" w:rsidRPr="009418FD">
        <w:rPr>
          <w:rFonts w:ascii="Times New Roman" w:hAnsi="Times New Roman" w:cs="Times New Roman"/>
          <w:sz w:val="24"/>
          <w:szCs w:val="24"/>
        </w:rPr>
        <w:t xml:space="preserve">i nostri bambini e ragazzi vivono </w:t>
      </w:r>
      <w:r w:rsidRPr="009418FD">
        <w:rPr>
          <w:rFonts w:ascii="Times New Roman" w:hAnsi="Times New Roman" w:cs="Times New Roman"/>
          <w:sz w:val="24"/>
          <w:szCs w:val="24"/>
        </w:rPr>
        <w:t xml:space="preserve">separate nel tempo e che non possiamo che considerare intimamente connesse, anche se cronologicamente distanti. </w:t>
      </w:r>
    </w:p>
    <w:p w:rsidR="0004551A" w:rsidRPr="009418FD" w:rsidRDefault="0004551A" w:rsidP="00531F4E">
      <w:pPr>
        <w:spacing w:after="0"/>
        <w:jc w:val="both"/>
        <w:rPr>
          <w:rFonts w:ascii="Times New Roman" w:hAnsi="Times New Roman" w:cs="Times New Roman"/>
          <w:sz w:val="24"/>
          <w:szCs w:val="24"/>
        </w:rPr>
      </w:pPr>
    </w:p>
    <w:p w:rsidR="0004551A" w:rsidRPr="009418FD" w:rsidRDefault="00F95994" w:rsidP="00446D72">
      <w:pPr>
        <w:pBdr>
          <w:bottom w:val="single" w:sz="4" w:space="1" w:color="auto"/>
        </w:pBdr>
        <w:spacing w:after="0"/>
        <w:jc w:val="center"/>
        <w:rPr>
          <w:rFonts w:ascii="Times New Roman" w:hAnsi="Times New Roman" w:cs="Times New Roman"/>
          <w:b/>
          <w:i/>
          <w:sz w:val="24"/>
          <w:szCs w:val="24"/>
        </w:rPr>
      </w:pPr>
      <w:r w:rsidRPr="009418FD">
        <w:rPr>
          <w:rFonts w:ascii="Times New Roman" w:hAnsi="Times New Roman" w:cs="Times New Roman"/>
          <w:b/>
          <w:i/>
          <w:sz w:val="24"/>
          <w:szCs w:val="24"/>
        </w:rPr>
        <w:t>Il R</w:t>
      </w:r>
      <w:r w:rsidR="0004551A" w:rsidRPr="009418FD">
        <w:rPr>
          <w:rFonts w:ascii="Times New Roman" w:hAnsi="Times New Roman" w:cs="Times New Roman"/>
          <w:b/>
          <w:i/>
          <w:sz w:val="24"/>
          <w:szCs w:val="24"/>
        </w:rPr>
        <w:t>ito del battesimo</w:t>
      </w:r>
      <w:r w:rsidR="006654AA" w:rsidRPr="009418FD">
        <w:rPr>
          <w:rFonts w:ascii="Times New Roman" w:hAnsi="Times New Roman" w:cs="Times New Roman"/>
          <w:b/>
          <w:i/>
          <w:sz w:val="24"/>
          <w:szCs w:val="24"/>
        </w:rPr>
        <w:t xml:space="preserve"> dei bambini</w:t>
      </w:r>
    </w:p>
    <w:p w:rsidR="00EC56F6" w:rsidRPr="009418FD" w:rsidRDefault="00EC56F6" w:rsidP="00531F4E">
      <w:pPr>
        <w:spacing w:after="0"/>
        <w:jc w:val="both"/>
        <w:rPr>
          <w:rFonts w:ascii="Times New Roman" w:hAnsi="Times New Roman" w:cs="Times New Roman"/>
          <w:sz w:val="24"/>
          <w:szCs w:val="24"/>
        </w:rPr>
      </w:pPr>
    </w:p>
    <w:p w:rsidR="00EC56F6" w:rsidRDefault="006654AA" w:rsidP="00EC56F6">
      <w:pPr>
        <w:pStyle w:val="Paragrafoelenco"/>
        <w:numPr>
          <w:ilvl w:val="0"/>
          <w:numId w:val="1"/>
        </w:numPr>
        <w:spacing w:after="0"/>
        <w:jc w:val="both"/>
        <w:rPr>
          <w:rFonts w:ascii="Times New Roman" w:hAnsi="Times New Roman" w:cs="Times New Roman"/>
          <w:sz w:val="24"/>
          <w:szCs w:val="24"/>
        </w:rPr>
      </w:pPr>
      <w:r w:rsidRPr="009418FD">
        <w:rPr>
          <w:rFonts w:ascii="Times New Roman" w:hAnsi="Times New Roman" w:cs="Times New Roman"/>
          <w:sz w:val="24"/>
          <w:szCs w:val="24"/>
        </w:rPr>
        <w:t xml:space="preserve">Una delle caratteristiche principali del </w:t>
      </w:r>
      <w:r w:rsidRPr="009418FD">
        <w:rPr>
          <w:rFonts w:ascii="Times New Roman" w:hAnsi="Times New Roman" w:cs="Times New Roman"/>
          <w:i/>
          <w:sz w:val="24"/>
          <w:szCs w:val="24"/>
        </w:rPr>
        <w:t>Rito del battesimo dei bambini</w:t>
      </w:r>
      <w:r w:rsidRPr="009418FD">
        <w:rPr>
          <w:rFonts w:ascii="Times New Roman" w:hAnsi="Times New Roman" w:cs="Times New Roman"/>
          <w:sz w:val="24"/>
          <w:szCs w:val="24"/>
        </w:rPr>
        <w:t xml:space="preserve"> (</w:t>
      </w:r>
      <w:r w:rsidR="00A60C9D" w:rsidRPr="009418FD">
        <w:rPr>
          <w:rFonts w:ascii="Times New Roman" w:hAnsi="Times New Roman" w:cs="Times New Roman"/>
          <w:sz w:val="24"/>
          <w:szCs w:val="24"/>
        </w:rPr>
        <w:t xml:space="preserve">RBB, </w:t>
      </w:r>
      <w:r w:rsidRPr="009418FD">
        <w:rPr>
          <w:rFonts w:ascii="Times New Roman" w:hAnsi="Times New Roman" w:cs="Times New Roman"/>
          <w:sz w:val="24"/>
          <w:szCs w:val="24"/>
        </w:rPr>
        <w:t>pubblicato nel 1969) è stata quella di adattare il rito alla situazione reale dei bambini</w:t>
      </w:r>
      <w:r w:rsidR="007A0EDB" w:rsidRPr="009418FD">
        <w:rPr>
          <w:rFonts w:ascii="Times New Roman" w:hAnsi="Times New Roman" w:cs="Times New Roman"/>
          <w:sz w:val="24"/>
          <w:szCs w:val="24"/>
        </w:rPr>
        <w:t xml:space="preserve"> dando un maggiore rilievo alla figura di accompagnamento ed educazione dei genitori</w:t>
      </w:r>
      <w:r w:rsidR="00EC56F6" w:rsidRPr="009418FD">
        <w:rPr>
          <w:rFonts w:ascii="Times New Roman" w:hAnsi="Times New Roman" w:cs="Times New Roman"/>
          <w:sz w:val="24"/>
          <w:szCs w:val="24"/>
        </w:rPr>
        <w:t xml:space="preserve">. Il rito infatti si rivolge ai bambini che non sono ancora in grado di parlare e quindi di professare la loro fede. Il n. 2 dei </w:t>
      </w:r>
      <w:proofErr w:type="spellStart"/>
      <w:r w:rsidR="00EC56F6" w:rsidRPr="009418FD">
        <w:rPr>
          <w:rFonts w:ascii="Times New Roman" w:hAnsi="Times New Roman" w:cs="Times New Roman"/>
          <w:i/>
          <w:sz w:val="24"/>
          <w:szCs w:val="24"/>
        </w:rPr>
        <w:t>Praenotanda</w:t>
      </w:r>
      <w:proofErr w:type="spellEnd"/>
      <w:r w:rsidR="00EC56F6" w:rsidRPr="009418FD">
        <w:rPr>
          <w:rFonts w:ascii="Times New Roman" w:hAnsi="Times New Roman" w:cs="Times New Roman"/>
          <w:sz w:val="24"/>
          <w:szCs w:val="24"/>
        </w:rPr>
        <w:t xml:space="preserve"> a questo </w:t>
      </w:r>
      <w:r w:rsidR="00A910BF" w:rsidRPr="009418FD">
        <w:rPr>
          <w:rFonts w:ascii="Times New Roman" w:hAnsi="Times New Roman" w:cs="Times New Roman"/>
          <w:sz w:val="24"/>
          <w:szCs w:val="24"/>
        </w:rPr>
        <w:t>proposito</w:t>
      </w:r>
      <w:r w:rsidR="00EC56F6" w:rsidRPr="009418FD">
        <w:rPr>
          <w:rFonts w:ascii="Times New Roman" w:hAnsi="Times New Roman" w:cs="Times New Roman"/>
          <w:sz w:val="24"/>
          <w:szCs w:val="24"/>
        </w:rPr>
        <w:t xml:space="preserve"> parla dei genitori come di coloro che «rappresentano sia la Chiesa locale</w:t>
      </w:r>
      <w:r w:rsidR="00A910BF" w:rsidRPr="009418FD">
        <w:rPr>
          <w:rFonts w:ascii="Times New Roman" w:hAnsi="Times New Roman" w:cs="Times New Roman"/>
          <w:sz w:val="24"/>
          <w:szCs w:val="24"/>
        </w:rPr>
        <w:t xml:space="preserve"> sia la società universale dei santi e dei fedeli», in riferimento alla «fede della Chiesa professata dai genitori, dai padrini e dagli altri presenti al rito». A partire da questa fede dei genitori parte il fondamentale impegno di educazione cristiana</w:t>
      </w:r>
      <w:r w:rsidR="00A60C9D" w:rsidRPr="009418FD">
        <w:rPr>
          <w:rFonts w:ascii="Times New Roman" w:hAnsi="Times New Roman" w:cs="Times New Roman"/>
          <w:sz w:val="24"/>
          <w:szCs w:val="24"/>
        </w:rPr>
        <w:t xml:space="preserve"> dei battezzati che ha lo scopo di «ratificare la fede nella quale sono stati battezzati» (n.3).</w:t>
      </w:r>
    </w:p>
    <w:p w:rsidR="009418FD" w:rsidRPr="009418FD" w:rsidRDefault="009418FD" w:rsidP="009418FD">
      <w:pPr>
        <w:pStyle w:val="Paragrafoelenco"/>
        <w:spacing w:after="0"/>
        <w:ind w:left="360"/>
        <w:jc w:val="both"/>
        <w:rPr>
          <w:rFonts w:ascii="Times New Roman" w:hAnsi="Times New Roman" w:cs="Times New Roman"/>
          <w:sz w:val="24"/>
          <w:szCs w:val="24"/>
        </w:rPr>
      </w:pPr>
    </w:p>
    <w:p w:rsidR="006654AA" w:rsidRDefault="00A60C9D" w:rsidP="00EC56F6">
      <w:pPr>
        <w:pStyle w:val="Paragrafoelenco"/>
        <w:numPr>
          <w:ilvl w:val="0"/>
          <w:numId w:val="1"/>
        </w:numPr>
        <w:spacing w:after="0"/>
        <w:jc w:val="both"/>
        <w:rPr>
          <w:rFonts w:ascii="Times New Roman" w:hAnsi="Times New Roman" w:cs="Times New Roman"/>
          <w:sz w:val="24"/>
          <w:szCs w:val="24"/>
        </w:rPr>
      </w:pPr>
      <w:r w:rsidRPr="009418FD">
        <w:rPr>
          <w:rFonts w:ascii="Times New Roman" w:hAnsi="Times New Roman" w:cs="Times New Roman"/>
          <w:sz w:val="24"/>
          <w:szCs w:val="24"/>
        </w:rPr>
        <w:t xml:space="preserve">Il rito conciliare fa </w:t>
      </w:r>
      <w:r w:rsidR="007A0EDB" w:rsidRPr="009418FD">
        <w:rPr>
          <w:rFonts w:ascii="Times New Roman" w:hAnsi="Times New Roman" w:cs="Times New Roman"/>
          <w:sz w:val="24"/>
          <w:szCs w:val="24"/>
        </w:rPr>
        <w:t xml:space="preserve">emergere alcuni aspetti fondamentali inerenti al sacramento: a) </w:t>
      </w:r>
      <w:r w:rsidR="00150151" w:rsidRPr="009418FD">
        <w:rPr>
          <w:rFonts w:ascii="Times New Roman" w:hAnsi="Times New Roman" w:cs="Times New Roman"/>
          <w:sz w:val="24"/>
          <w:szCs w:val="24"/>
        </w:rPr>
        <w:t xml:space="preserve">il suo legame al mistero pasquale; b) la definizione del battesimo come sacramento della fede; c) il suo legame </w:t>
      </w:r>
      <w:r w:rsidR="00150151" w:rsidRPr="009418FD">
        <w:rPr>
          <w:rFonts w:ascii="Times New Roman" w:hAnsi="Times New Roman" w:cs="Times New Roman"/>
          <w:sz w:val="24"/>
          <w:szCs w:val="24"/>
        </w:rPr>
        <w:lastRenderedPageBreak/>
        <w:t xml:space="preserve">con la confermazione (dono dello Spirito) e con l’eucarestia (compimento dell’IC); d) il suo carattere ecclesiologico. </w:t>
      </w:r>
    </w:p>
    <w:p w:rsidR="009418FD" w:rsidRPr="009418FD" w:rsidRDefault="009418FD" w:rsidP="009418FD">
      <w:pPr>
        <w:spacing w:after="0"/>
        <w:jc w:val="both"/>
        <w:rPr>
          <w:rFonts w:ascii="Times New Roman" w:hAnsi="Times New Roman" w:cs="Times New Roman"/>
          <w:sz w:val="24"/>
          <w:szCs w:val="24"/>
        </w:rPr>
      </w:pPr>
    </w:p>
    <w:p w:rsidR="00A60C9D" w:rsidRPr="009418FD" w:rsidRDefault="00A60C9D" w:rsidP="00EC56F6">
      <w:pPr>
        <w:pStyle w:val="Paragrafoelenco"/>
        <w:numPr>
          <w:ilvl w:val="0"/>
          <w:numId w:val="1"/>
        </w:numPr>
        <w:spacing w:after="0"/>
        <w:jc w:val="both"/>
        <w:rPr>
          <w:rFonts w:ascii="Times New Roman" w:hAnsi="Times New Roman" w:cs="Times New Roman"/>
          <w:sz w:val="24"/>
          <w:szCs w:val="24"/>
        </w:rPr>
      </w:pPr>
      <w:r w:rsidRPr="009418FD">
        <w:rPr>
          <w:rFonts w:ascii="Times New Roman" w:hAnsi="Times New Roman" w:cs="Times New Roman"/>
          <w:sz w:val="24"/>
          <w:szCs w:val="24"/>
        </w:rPr>
        <w:t>Il RBB si struttura in quattro tempi</w:t>
      </w:r>
      <w:r w:rsidR="00DE61C0" w:rsidRPr="009418FD">
        <w:rPr>
          <w:rFonts w:ascii="Times New Roman" w:hAnsi="Times New Roman" w:cs="Times New Roman"/>
          <w:sz w:val="24"/>
          <w:szCs w:val="24"/>
        </w:rPr>
        <w:t>, da celebrare in luoghi specifici per far emergere il carattere proprio di ciascuno.</w:t>
      </w:r>
    </w:p>
    <w:p w:rsidR="00DE61C0" w:rsidRDefault="00DE61C0" w:rsidP="00DE61C0">
      <w:pPr>
        <w:pStyle w:val="Paragrafoelenco"/>
        <w:numPr>
          <w:ilvl w:val="1"/>
          <w:numId w:val="1"/>
        </w:numPr>
        <w:spacing w:after="0"/>
        <w:jc w:val="both"/>
        <w:rPr>
          <w:rFonts w:ascii="Times New Roman" w:hAnsi="Times New Roman" w:cs="Times New Roman"/>
          <w:sz w:val="24"/>
          <w:szCs w:val="24"/>
        </w:rPr>
      </w:pPr>
      <w:r w:rsidRPr="009418FD">
        <w:rPr>
          <w:rFonts w:ascii="Times New Roman" w:hAnsi="Times New Roman" w:cs="Times New Roman"/>
          <w:i/>
          <w:sz w:val="24"/>
          <w:szCs w:val="24"/>
          <w:u w:val="single"/>
        </w:rPr>
        <w:t>Riti di accoglienza</w:t>
      </w:r>
      <w:r w:rsidRPr="009418FD">
        <w:rPr>
          <w:rFonts w:ascii="Times New Roman" w:hAnsi="Times New Roman" w:cs="Times New Roman"/>
          <w:sz w:val="24"/>
          <w:szCs w:val="24"/>
        </w:rPr>
        <w:t xml:space="preserve">: </w:t>
      </w:r>
      <w:r w:rsidR="00283BFF" w:rsidRPr="009418FD">
        <w:rPr>
          <w:rFonts w:ascii="Times New Roman" w:hAnsi="Times New Roman" w:cs="Times New Roman"/>
          <w:sz w:val="24"/>
          <w:szCs w:val="24"/>
        </w:rPr>
        <w:t>di norma si svolge all’ingresso in chiesa. Dopo il canto introduttivo e il saluto del celebrante, viene chiesto il nome del battezzando insieme alla richiesta di impegno da parte dei genitori di educare alla fede il loro bambino. Ai padrini si chiede l’impegno ad aiutare i genitori in questo compito</w:t>
      </w:r>
      <w:r w:rsidR="00271BE9" w:rsidRPr="009418FD">
        <w:rPr>
          <w:rFonts w:ascii="Times New Roman" w:hAnsi="Times New Roman" w:cs="Times New Roman"/>
          <w:sz w:val="24"/>
          <w:szCs w:val="24"/>
        </w:rPr>
        <w:t>. Al termine viene tracciato un segno di croce che indica l’accoglienza da parte della comunità cristiana e l’impegno ad educare il bambino nella fede della Chiesa, che ha la sua origine e il suo vertice nel mistero della croce.</w:t>
      </w:r>
    </w:p>
    <w:p w:rsidR="009418FD" w:rsidRPr="009418FD" w:rsidRDefault="009418FD" w:rsidP="009418FD">
      <w:pPr>
        <w:pStyle w:val="Paragrafoelenco"/>
        <w:spacing w:after="0"/>
        <w:ind w:left="1080"/>
        <w:jc w:val="both"/>
        <w:rPr>
          <w:rFonts w:ascii="Times New Roman" w:hAnsi="Times New Roman" w:cs="Times New Roman"/>
          <w:sz w:val="24"/>
          <w:szCs w:val="24"/>
        </w:rPr>
      </w:pPr>
    </w:p>
    <w:p w:rsidR="003C0553" w:rsidRDefault="003C0553" w:rsidP="003C0553">
      <w:pPr>
        <w:pStyle w:val="Paragrafoelenco"/>
        <w:numPr>
          <w:ilvl w:val="0"/>
          <w:numId w:val="9"/>
        </w:numPr>
        <w:spacing w:after="0"/>
        <w:jc w:val="both"/>
        <w:rPr>
          <w:rFonts w:ascii="Times New Roman" w:hAnsi="Times New Roman" w:cs="Times New Roman"/>
          <w:b/>
          <w:szCs w:val="24"/>
        </w:rPr>
      </w:pPr>
      <w:r w:rsidRPr="009418FD">
        <w:rPr>
          <w:rFonts w:ascii="Times New Roman" w:hAnsi="Times New Roman" w:cs="Times New Roman"/>
          <w:b/>
          <w:szCs w:val="24"/>
        </w:rPr>
        <w:t>NB: al n. 35 si dice «i fedeli cantino un salmo o un inno adatto. Intanto il celebrante con i ministri si reca all’ingresso o a quella parte della chiesa dove sono riuniti i genitori e i padrini con i battezzandi»</w:t>
      </w:r>
      <w:r w:rsidR="000B4E6D" w:rsidRPr="009418FD">
        <w:rPr>
          <w:rFonts w:ascii="Times New Roman" w:hAnsi="Times New Roman" w:cs="Times New Roman"/>
          <w:b/>
          <w:szCs w:val="24"/>
        </w:rPr>
        <w:t>.</w:t>
      </w:r>
    </w:p>
    <w:p w:rsidR="009418FD" w:rsidRPr="009418FD" w:rsidRDefault="009418FD" w:rsidP="009418FD">
      <w:pPr>
        <w:pStyle w:val="Paragrafoelenco"/>
        <w:spacing w:after="0"/>
        <w:ind w:left="1800"/>
        <w:jc w:val="both"/>
        <w:rPr>
          <w:rFonts w:ascii="Times New Roman" w:hAnsi="Times New Roman" w:cs="Times New Roman"/>
          <w:b/>
          <w:szCs w:val="24"/>
        </w:rPr>
      </w:pPr>
    </w:p>
    <w:p w:rsidR="00271BE9" w:rsidRDefault="00271BE9" w:rsidP="00DE61C0">
      <w:pPr>
        <w:pStyle w:val="Paragrafoelenco"/>
        <w:numPr>
          <w:ilvl w:val="1"/>
          <w:numId w:val="1"/>
        </w:numPr>
        <w:spacing w:after="0"/>
        <w:jc w:val="both"/>
        <w:rPr>
          <w:rFonts w:ascii="Times New Roman" w:hAnsi="Times New Roman" w:cs="Times New Roman"/>
          <w:sz w:val="24"/>
          <w:szCs w:val="24"/>
        </w:rPr>
      </w:pPr>
      <w:r w:rsidRPr="009418FD">
        <w:rPr>
          <w:rFonts w:ascii="Times New Roman" w:hAnsi="Times New Roman" w:cs="Times New Roman"/>
          <w:i/>
          <w:sz w:val="24"/>
          <w:szCs w:val="24"/>
          <w:u w:val="single"/>
        </w:rPr>
        <w:t>Liturgia della Parola</w:t>
      </w:r>
      <w:r w:rsidRPr="009418FD">
        <w:rPr>
          <w:rFonts w:ascii="Times New Roman" w:hAnsi="Times New Roman" w:cs="Times New Roman"/>
          <w:sz w:val="24"/>
          <w:szCs w:val="24"/>
        </w:rPr>
        <w:t>: ci si sposta verso il luogo deputato alla proclamazione e all’ascolto delle letture bibliche</w:t>
      </w:r>
      <w:r w:rsidR="00D306F6" w:rsidRPr="009418FD">
        <w:rPr>
          <w:rFonts w:ascii="Times New Roman" w:hAnsi="Times New Roman" w:cs="Times New Roman"/>
          <w:sz w:val="24"/>
          <w:szCs w:val="24"/>
        </w:rPr>
        <w:t>. Segue l’omelia, la preghiera dei fedeli, l’invocazione dei santi. A conclusione di ciò il ritua</w:t>
      </w:r>
      <w:r w:rsidR="00AE785B" w:rsidRPr="009418FD">
        <w:rPr>
          <w:rFonts w:ascii="Times New Roman" w:hAnsi="Times New Roman" w:cs="Times New Roman"/>
          <w:sz w:val="24"/>
          <w:szCs w:val="24"/>
        </w:rPr>
        <w:t>le propone due antiche sequenze:</w:t>
      </w:r>
      <w:r w:rsidR="00D306F6" w:rsidRPr="009418FD">
        <w:rPr>
          <w:rFonts w:ascii="Times New Roman" w:hAnsi="Times New Roman" w:cs="Times New Roman"/>
          <w:sz w:val="24"/>
          <w:szCs w:val="24"/>
        </w:rPr>
        <w:t xml:space="preserve"> l’orazione di esorcismo e l’unzione </w:t>
      </w:r>
      <w:proofErr w:type="spellStart"/>
      <w:r w:rsidR="00D306F6" w:rsidRPr="009418FD">
        <w:rPr>
          <w:rFonts w:ascii="Times New Roman" w:hAnsi="Times New Roman" w:cs="Times New Roman"/>
          <w:sz w:val="24"/>
          <w:szCs w:val="24"/>
        </w:rPr>
        <w:t>pre</w:t>
      </w:r>
      <w:proofErr w:type="spellEnd"/>
      <w:r w:rsidR="00D306F6" w:rsidRPr="009418FD">
        <w:rPr>
          <w:rFonts w:ascii="Times New Roman" w:hAnsi="Times New Roman" w:cs="Times New Roman"/>
          <w:sz w:val="24"/>
          <w:szCs w:val="24"/>
        </w:rPr>
        <w:t xml:space="preserve">-battesimale che hanno non lo scopo negativo di scacciare il demonio, ma ricordano l’opera salvifica di Dio che nel suo Figlio ha liberato l’uomo dal male. L’unzione con l’olio dei catecumeni richiama l’antica unzione su tutto il corpo dell’atleta in vista della gara. </w:t>
      </w:r>
    </w:p>
    <w:p w:rsidR="009418FD" w:rsidRPr="009418FD" w:rsidRDefault="009418FD" w:rsidP="009418FD">
      <w:pPr>
        <w:pStyle w:val="Paragrafoelenco"/>
        <w:spacing w:after="0"/>
        <w:ind w:left="1080"/>
        <w:jc w:val="both"/>
        <w:rPr>
          <w:rFonts w:ascii="Times New Roman" w:hAnsi="Times New Roman" w:cs="Times New Roman"/>
          <w:sz w:val="24"/>
          <w:szCs w:val="24"/>
        </w:rPr>
      </w:pPr>
    </w:p>
    <w:p w:rsidR="005358C8" w:rsidRPr="009418FD" w:rsidRDefault="005358C8" w:rsidP="005358C8">
      <w:pPr>
        <w:pStyle w:val="Paragrafoelenco"/>
        <w:numPr>
          <w:ilvl w:val="2"/>
          <w:numId w:val="1"/>
        </w:numPr>
        <w:spacing w:after="0"/>
        <w:jc w:val="both"/>
        <w:rPr>
          <w:rFonts w:ascii="Times New Roman" w:hAnsi="Times New Roman" w:cs="Times New Roman"/>
          <w:b/>
          <w:szCs w:val="24"/>
        </w:rPr>
      </w:pPr>
      <w:r w:rsidRPr="009418FD">
        <w:rPr>
          <w:rFonts w:ascii="Times New Roman" w:hAnsi="Times New Roman" w:cs="Times New Roman"/>
          <w:b/>
          <w:szCs w:val="24"/>
        </w:rPr>
        <w:t>NB: al n. 41 si dice «il celebrante invita i genitori, i padrini e gli altri presenti, alla celebrazione della parola di Dio. Se lo spazio lo consente, si va in processione al luogo prescelto, eseguendo un canto adatto</w:t>
      </w:r>
      <w:r w:rsidR="000B4E6D" w:rsidRPr="009418FD">
        <w:rPr>
          <w:rFonts w:ascii="Times New Roman" w:hAnsi="Times New Roman" w:cs="Times New Roman"/>
          <w:b/>
          <w:szCs w:val="24"/>
        </w:rPr>
        <w:t>».</w:t>
      </w:r>
    </w:p>
    <w:p w:rsidR="000B4E6D" w:rsidRPr="009418FD" w:rsidRDefault="000B4E6D" w:rsidP="005358C8">
      <w:pPr>
        <w:pStyle w:val="Paragrafoelenco"/>
        <w:numPr>
          <w:ilvl w:val="2"/>
          <w:numId w:val="1"/>
        </w:numPr>
        <w:spacing w:after="0"/>
        <w:jc w:val="both"/>
        <w:rPr>
          <w:rFonts w:ascii="Times New Roman" w:hAnsi="Times New Roman" w:cs="Times New Roman"/>
          <w:b/>
          <w:szCs w:val="24"/>
        </w:rPr>
      </w:pPr>
      <w:r w:rsidRPr="009418FD">
        <w:rPr>
          <w:rFonts w:ascii="Times New Roman" w:hAnsi="Times New Roman" w:cs="Times New Roman"/>
          <w:b/>
          <w:szCs w:val="24"/>
        </w:rPr>
        <w:t>Al n. 43: «se si fanno più letture, si può cantare o leggere tra l’una e l’altra un salmo con relativo ritornello, scegliendo tra quelli proposti […], o alcuni versetti di acclamazione</w:t>
      </w:r>
      <w:r w:rsidR="00C17429" w:rsidRPr="009418FD">
        <w:rPr>
          <w:rFonts w:ascii="Times New Roman" w:hAnsi="Times New Roman" w:cs="Times New Roman"/>
          <w:b/>
          <w:szCs w:val="24"/>
        </w:rPr>
        <w:t>».</w:t>
      </w:r>
    </w:p>
    <w:p w:rsidR="00C17429" w:rsidRDefault="00C17429" w:rsidP="005358C8">
      <w:pPr>
        <w:pStyle w:val="Paragrafoelenco"/>
        <w:numPr>
          <w:ilvl w:val="2"/>
          <w:numId w:val="1"/>
        </w:numPr>
        <w:spacing w:after="0"/>
        <w:jc w:val="both"/>
        <w:rPr>
          <w:rFonts w:ascii="Times New Roman" w:hAnsi="Times New Roman" w:cs="Times New Roman"/>
          <w:b/>
          <w:szCs w:val="24"/>
        </w:rPr>
      </w:pPr>
      <w:r w:rsidRPr="009418FD">
        <w:rPr>
          <w:rFonts w:ascii="Times New Roman" w:hAnsi="Times New Roman" w:cs="Times New Roman"/>
          <w:b/>
          <w:szCs w:val="24"/>
        </w:rPr>
        <w:t>Al n. 48: «terminata l’omelia, o dopo la preghiera dei fedeli, è opportuno che si faccia una pausa di silenzio, durante la quale, tutti – su invito del celebrante – si raccolgono in preghiera. Si può anche eseguire un canto adatto».</w:t>
      </w:r>
    </w:p>
    <w:p w:rsidR="009418FD" w:rsidRPr="009418FD" w:rsidRDefault="009418FD" w:rsidP="009418FD">
      <w:pPr>
        <w:pStyle w:val="Paragrafoelenco"/>
        <w:spacing w:after="0"/>
        <w:ind w:left="1800"/>
        <w:jc w:val="both"/>
        <w:rPr>
          <w:rFonts w:ascii="Times New Roman" w:hAnsi="Times New Roman" w:cs="Times New Roman"/>
          <w:b/>
          <w:szCs w:val="24"/>
        </w:rPr>
      </w:pPr>
    </w:p>
    <w:p w:rsidR="00E24BCD" w:rsidRPr="009418FD" w:rsidRDefault="00D306F6" w:rsidP="00DE61C0">
      <w:pPr>
        <w:pStyle w:val="Paragrafoelenco"/>
        <w:numPr>
          <w:ilvl w:val="1"/>
          <w:numId w:val="1"/>
        </w:numPr>
        <w:spacing w:after="0"/>
        <w:jc w:val="both"/>
        <w:rPr>
          <w:rFonts w:ascii="Times New Roman" w:hAnsi="Times New Roman" w:cs="Times New Roman"/>
          <w:sz w:val="24"/>
          <w:szCs w:val="24"/>
        </w:rPr>
      </w:pPr>
      <w:r w:rsidRPr="009418FD">
        <w:rPr>
          <w:rFonts w:ascii="Times New Roman" w:hAnsi="Times New Roman" w:cs="Times New Roman"/>
          <w:i/>
          <w:sz w:val="24"/>
          <w:szCs w:val="24"/>
          <w:u w:val="single"/>
        </w:rPr>
        <w:t>Liturgia del sacramento</w:t>
      </w:r>
      <w:r w:rsidRPr="009418FD">
        <w:rPr>
          <w:rFonts w:ascii="Times New Roman" w:hAnsi="Times New Roman" w:cs="Times New Roman"/>
          <w:sz w:val="24"/>
          <w:szCs w:val="24"/>
        </w:rPr>
        <w:t xml:space="preserve">: </w:t>
      </w:r>
      <w:r w:rsidR="00A26B0F" w:rsidRPr="009418FD">
        <w:rPr>
          <w:rFonts w:ascii="Times New Roman" w:hAnsi="Times New Roman" w:cs="Times New Roman"/>
          <w:sz w:val="24"/>
          <w:szCs w:val="24"/>
        </w:rPr>
        <w:t>si</w:t>
      </w:r>
      <w:r w:rsidR="00AE785B" w:rsidRPr="009418FD">
        <w:rPr>
          <w:rFonts w:ascii="Times New Roman" w:hAnsi="Times New Roman" w:cs="Times New Roman"/>
          <w:sz w:val="24"/>
          <w:szCs w:val="24"/>
        </w:rPr>
        <w:t xml:space="preserve"> svolge o presso il battistero </w:t>
      </w:r>
      <w:r w:rsidR="00A26B0F" w:rsidRPr="009418FD">
        <w:rPr>
          <w:rFonts w:ascii="Times New Roman" w:hAnsi="Times New Roman" w:cs="Times New Roman"/>
          <w:sz w:val="24"/>
          <w:szCs w:val="24"/>
        </w:rPr>
        <w:t>o presso un fonte mobile disposto in un luogo visibile. La sequenza rituale prevede</w:t>
      </w:r>
      <w:r w:rsidR="008E189E" w:rsidRPr="009418FD">
        <w:rPr>
          <w:rFonts w:ascii="Times New Roman" w:hAnsi="Times New Roman" w:cs="Times New Roman"/>
          <w:sz w:val="24"/>
          <w:szCs w:val="24"/>
        </w:rPr>
        <w:t xml:space="preserve"> la benedizione dell’acqua (che nella sua formulazione richiama al senso biblico dell’acqua e alla sua efficacia in forza dell’azione dello Spirito Santo), la rinuncia a Satana e la professione di fede che possiamo considerare come la necessaria preparazione al gesto battesimale (rinuncia al peccato e scelta per Dio)</w:t>
      </w:r>
      <w:r w:rsidR="00CE60FA" w:rsidRPr="009418FD">
        <w:rPr>
          <w:rFonts w:ascii="Times New Roman" w:hAnsi="Times New Roman" w:cs="Times New Roman"/>
          <w:sz w:val="24"/>
          <w:szCs w:val="24"/>
        </w:rPr>
        <w:t xml:space="preserve"> attraverso il legame dei genitori con la Chiesa. Segue la formula battesimale </w:t>
      </w:r>
      <w:r w:rsidR="00E24BCD" w:rsidRPr="009418FD">
        <w:rPr>
          <w:rFonts w:ascii="Times New Roman" w:hAnsi="Times New Roman" w:cs="Times New Roman"/>
          <w:sz w:val="24"/>
          <w:szCs w:val="24"/>
        </w:rPr>
        <w:t>indicativa</w:t>
      </w:r>
      <w:r w:rsidR="00CE60FA" w:rsidRPr="009418FD">
        <w:rPr>
          <w:rFonts w:ascii="Times New Roman" w:hAnsi="Times New Roman" w:cs="Times New Roman"/>
          <w:sz w:val="24"/>
          <w:szCs w:val="24"/>
        </w:rPr>
        <w:t xml:space="preserve"> («Io ti battezzo», in uso dall’</w:t>
      </w:r>
      <w:r w:rsidR="00AE785B" w:rsidRPr="009418FD">
        <w:rPr>
          <w:rFonts w:ascii="Times New Roman" w:hAnsi="Times New Roman" w:cs="Times New Roman"/>
          <w:sz w:val="24"/>
          <w:szCs w:val="24"/>
        </w:rPr>
        <w:t>VIII secolo) per infusione</w:t>
      </w:r>
      <w:r w:rsidR="00CE60FA" w:rsidRPr="009418FD">
        <w:rPr>
          <w:rFonts w:ascii="Times New Roman" w:hAnsi="Times New Roman" w:cs="Times New Roman"/>
          <w:sz w:val="24"/>
          <w:szCs w:val="24"/>
        </w:rPr>
        <w:t xml:space="preserve"> </w:t>
      </w:r>
      <w:r w:rsidR="00AE785B" w:rsidRPr="009418FD">
        <w:rPr>
          <w:rFonts w:ascii="Times New Roman" w:hAnsi="Times New Roman" w:cs="Times New Roman"/>
          <w:sz w:val="24"/>
          <w:szCs w:val="24"/>
        </w:rPr>
        <w:t>(</w:t>
      </w:r>
      <w:r w:rsidR="00CE60FA" w:rsidRPr="009418FD">
        <w:rPr>
          <w:rFonts w:ascii="Times New Roman" w:hAnsi="Times New Roman" w:cs="Times New Roman"/>
          <w:sz w:val="24"/>
          <w:szCs w:val="24"/>
        </w:rPr>
        <w:t>a cui si può sostituire il rito per immersione</w:t>
      </w:r>
      <w:r w:rsidR="00AE785B" w:rsidRPr="009418FD">
        <w:rPr>
          <w:rFonts w:ascii="Times New Roman" w:hAnsi="Times New Roman" w:cs="Times New Roman"/>
          <w:sz w:val="24"/>
          <w:szCs w:val="24"/>
        </w:rPr>
        <w:t>)</w:t>
      </w:r>
      <w:r w:rsidR="00E24BCD" w:rsidRPr="009418FD">
        <w:rPr>
          <w:rFonts w:ascii="Times New Roman" w:hAnsi="Times New Roman" w:cs="Times New Roman"/>
          <w:sz w:val="24"/>
          <w:szCs w:val="24"/>
        </w:rPr>
        <w:t xml:space="preserve">. </w:t>
      </w:r>
    </w:p>
    <w:p w:rsidR="00D306F6" w:rsidRDefault="00E24BCD" w:rsidP="00DD3CD7">
      <w:pPr>
        <w:pStyle w:val="Paragrafoelenco"/>
        <w:spacing w:after="0"/>
        <w:ind w:left="1080"/>
        <w:jc w:val="both"/>
        <w:rPr>
          <w:rFonts w:ascii="Times New Roman" w:hAnsi="Times New Roman" w:cs="Times New Roman"/>
          <w:sz w:val="24"/>
          <w:szCs w:val="24"/>
        </w:rPr>
      </w:pPr>
      <w:r w:rsidRPr="009418FD">
        <w:rPr>
          <w:rFonts w:ascii="Times New Roman" w:hAnsi="Times New Roman" w:cs="Times New Roman"/>
          <w:sz w:val="24"/>
          <w:szCs w:val="24"/>
        </w:rPr>
        <w:t>Raggiunto il “culmine” i riti seguenti “illustrano” quanto è stato appena compiuto: l’unzione con il crisma (in uso dal III secolo) esprime l’idea di consacrazione-conformazione a Cristo</w:t>
      </w:r>
      <w:r w:rsidR="00D817D0" w:rsidRPr="009418FD">
        <w:rPr>
          <w:rStyle w:val="Rimandonotaapidipagina"/>
          <w:rFonts w:ascii="Times New Roman" w:hAnsi="Times New Roman" w:cs="Times New Roman"/>
          <w:sz w:val="24"/>
          <w:szCs w:val="24"/>
        </w:rPr>
        <w:footnoteReference w:id="2"/>
      </w:r>
      <w:r w:rsidR="00231CE7" w:rsidRPr="009418FD">
        <w:rPr>
          <w:rFonts w:ascii="Times New Roman" w:hAnsi="Times New Roman" w:cs="Times New Roman"/>
          <w:sz w:val="24"/>
          <w:szCs w:val="24"/>
        </w:rPr>
        <w:t xml:space="preserve">. Segue la consegna della veste bianca che </w:t>
      </w:r>
      <w:r w:rsidR="001B1973" w:rsidRPr="009418FD">
        <w:rPr>
          <w:rFonts w:ascii="Times New Roman" w:hAnsi="Times New Roman" w:cs="Times New Roman"/>
          <w:sz w:val="24"/>
          <w:szCs w:val="24"/>
        </w:rPr>
        <w:t xml:space="preserve">in antichità veniva </w:t>
      </w:r>
      <w:r w:rsidR="001B1973" w:rsidRPr="009418FD">
        <w:rPr>
          <w:rFonts w:ascii="Times New Roman" w:hAnsi="Times New Roman" w:cs="Times New Roman"/>
          <w:sz w:val="24"/>
          <w:szCs w:val="24"/>
        </w:rPr>
        <w:lastRenderedPageBreak/>
        <w:t>portata dai neofiti durante tutta la settimana dopo Pasqua (</w:t>
      </w:r>
      <w:r w:rsidR="001B1973" w:rsidRPr="009418FD">
        <w:rPr>
          <w:rFonts w:ascii="Times New Roman" w:hAnsi="Times New Roman" w:cs="Times New Roman"/>
          <w:i/>
          <w:sz w:val="24"/>
          <w:szCs w:val="24"/>
        </w:rPr>
        <w:t xml:space="preserve">in </w:t>
      </w:r>
      <w:proofErr w:type="spellStart"/>
      <w:r w:rsidR="001B1973" w:rsidRPr="009418FD">
        <w:rPr>
          <w:rFonts w:ascii="Times New Roman" w:hAnsi="Times New Roman" w:cs="Times New Roman"/>
          <w:i/>
          <w:sz w:val="24"/>
          <w:szCs w:val="24"/>
        </w:rPr>
        <w:t>albis</w:t>
      </w:r>
      <w:proofErr w:type="spellEnd"/>
      <w:r w:rsidR="001B1973" w:rsidRPr="009418FD">
        <w:rPr>
          <w:rFonts w:ascii="Times New Roman" w:hAnsi="Times New Roman" w:cs="Times New Roman"/>
          <w:sz w:val="24"/>
          <w:szCs w:val="24"/>
        </w:rPr>
        <w:t>) e rimanda al senso della novità di vita che dona il battesimo. Viene consegnato poi il cero che richiama al dono della fede trasmessa dalla Chiesa e dai famigliari del neobattezzato. Per ultimo il rito dell’</w:t>
      </w:r>
      <w:proofErr w:type="spellStart"/>
      <w:r w:rsidR="001B1973" w:rsidRPr="009418FD">
        <w:rPr>
          <w:rFonts w:ascii="Times New Roman" w:hAnsi="Times New Roman" w:cs="Times New Roman"/>
          <w:i/>
          <w:sz w:val="24"/>
          <w:szCs w:val="24"/>
        </w:rPr>
        <w:t>effeta</w:t>
      </w:r>
      <w:proofErr w:type="spellEnd"/>
      <w:r w:rsidR="00BD6A3D" w:rsidRPr="009418FD">
        <w:rPr>
          <w:rFonts w:ascii="Times New Roman" w:hAnsi="Times New Roman" w:cs="Times New Roman"/>
          <w:sz w:val="24"/>
          <w:szCs w:val="24"/>
        </w:rPr>
        <w:t xml:space="preserve"> che riprende i gesti e le parole di Gesù n</w:t>
      </w:r>
      <w:r w:rsidR="00DD3CD7" w:rsidRPr="009418FD">
        <w:rPr>
          <w:rFonts w:ascii="Times New Roman" w:hAnsi="Times New Roman" w:cs="Times New Roman"/>
          <w:sz w:val="24"/>
          <w:szCs w:val="24"/>
        </w:rPr>
        <w:t>ella guarigione di un sordomuto.</w:t>
      </w:r>
    </w:p>
    <w:p w:rsidR="009418FD" w:rsidRPr="009418FD" w:rsidRDefault="009418FD" w:rsidP="009418FD">
      <w:pPr>
        <w:spacing w:after="0"/>
        <w:jc w:val="both"/>
        <w:rPr>
          <w:rFonts w:ascii="Times New Roman" w:hAnsi="Times New Roman" w:cs="Times New Roman"/>
          <w:sz w:val="24"/>
          <w:szCs w:val="24"/>
        </w:rPr>
      </w:pPr>
    </w:p>
    <w:p w:rsidR="00076617" w:rsidRPr="009418FD" w:rsidRDefault="00076617" w:rsidP="00076617">
      <w:pPr>
        <w:pStyle w:val="Paragrafoelenco"/>
        <w:numPr>
          <w:ilvl w:val="0"/>
          <w:numId w:val="10"/>
        </w:numPr>
        <w:spacing w:after="0"/>
        <w:jc w:val="both"/>
        <w:rPr>
          <w:rFonts w:ascii="Times New Roman" w:hAnsi="Times New Roman" w:cs="Times New Roman"/>
          <w:b/>
          <w:szCs w:val="24"/>
        </w:rPr>
      </w:pPr>
      <w:r w:rsidRPr="009418FD">
        <w:rPr>
          <w:rFonts w:ascii="Times New Roman" w:hAnsi="Times New Roman" w:cs="Times New Roman"/>
          <w:b/>
          <w:szCs w:val="24"/>
        </w:rPr>
        <w:t xml:space="preserve">NB: al n. 58 si dice: «quando il battistero è situato fuori dalla chiesa oppure non è in vista dei fedeli, si accede ad esso in processione. […] Intanto si può eseguire un canto adatto, ad es. il Salmo 22». </w:t>
      </w:r>
    </w:p>
    <w:p w:rsidR="00A67F82" w:rsidRPr="009418FD" w:rsidRDefault="00A67F82" w:rsidP="00076617">
      <w:pPr>
        <w:pStyle w:val="Paragrafoelenco"/>
        <w:numPr>
          <w:ilvl w:val="0"/>
          <w:numId w:val="10"/>
        </w:numPr>
        <w:spacing w:after="0"/>
        <w:jc w:val="both"/>
        <w:rPr>
          <w:rFonts w:ascii="Times New Roman" w:hAnsi="Times New Roman" w:cs="Times New Roman"/>
          <w:b/>
          <w:szCs w:val="24"/>
        </w:rPr>
      </w:pPr>
      <w:r w:rsidRPr="009418FD">
        <w:rPr>
          <w:rFonts w:ascii="Times New Roman" w:hAnsi="Times New Roman" w:cs="Times New Roman"/>
          <w:b/>
          <w:szCs w:val="24"/>
        </w:rPr>
        <w:t xml:space="preserve">Al n. 68: «alla professione di fede, il celebrante dà il suo assenso insieme con tutta la comunità presente. […] Si può anche eseguire un canto, con il quale l’assemblea a una sola voce proclama la sua fede». </w:t>
      </w:r>
    </w:p>
    <w:p w:rsidR="00CA65F5" w:rsidRDefault="00CA65F5" w:rsidP="00076617">
      <w:pPr>
        <w:pStyle w:val="Paragrafoelenco"/>
        <w:numPr>
          <w:ilvl w:val="0"/>
          <w:numId w:val="10"/>
        </w:numPr>
        <w:spacing w:after="0"/>
        <w:jc w:val="both"/>
        <w:rPr>
          <w:rFonts w:ascii="Times New Roman" w:hAnsi="Times New Roman" w:cs="Times New Roman"/>
          <w:b/>
          <w:szCs w:val="24"/>
        </w:rPr>
      </w:pPr>
      <w:r w:rsidRPr="009418FD">
        <w:rPr>
          <w:rFonts w:ascii="Times New Roman" w:hAnsi="Times New Roman" w:cs="Times New Roman"/>
          <w:b/>
          <w:szCs w:val="24"/>
        </w:rPr>
        <w:t xml:space="preserve">Al n. 69: </w:t>
      </w:r>
      <w:r w:rsidR="00733231" w:rsidRPr="009418FD">
        <w:rPr>
          <w:rFonts w:ascii="Times New Roman" w:hAnsi="Times New Roman" w:cs="Times New Roman"/>
          <w:b/>
          <w:szCs w:val="24"/>
        </w:rPr>
        <w:t>È</w:t>
      </w:r>
      <w:r w:rsidR="00BB0999" w:rsidRPr="009418FD">
        <w:rPr>
          <w:rFonts w:ascii="Times New Roman" w:hAnsi="Times New Roman" w:cs="Times New Roman"/>
          <w:b/>
          <w:szCs w:val="24"/>
        </w:rPr>
        <w:t xml:space="preserve"> opportuno che dopo il Battesimo di ogni bambino il popolo intervenga con una breve acclamazione».</w:t>
      </w:r>
    </w:p>
    <w:p w:rsidR="009418FD" w:rsidRPr="009418FD" w:rsidRDefault="009418FD" w:rsidP="009418FD">
      <w:pPr>
        <w:pStyle w:val="Paragrafoelenco"/>
        <w:spacing w:after="0"/>
        <w:ind w:left="1800"/>
        <w:jc w:val="both"/>
        <w:rPr>
          <w:rFonts w:ascii="Times New Roman" w:hAnsi="Times New Roman" w:cs="Times New Roman"/>
          <w:b/>
          <w:szCs w:val="24"/>
        </w:rPr>
      </w:pPr>
    </w:p>
    <w:p w:rsidR="00733231" w:rsidRPr="009418FD" w:rsidRDefault="00DD3CD7" w:rsidP="00733231">
      <w:pPr>
        <w:pStyle w:val="Paragrafoelenco"/>
        <w:numPr>
          <w:ilvl w:val="0"/>
          <w:numId w:val="11"/>
        </w:numPr>
        <w:spacing w:after="0"/>
        <w:jc w:val="both"/>
        <w:rPr>
          <w:rFonts w:ascii="Times New Roman" w:hAnsi="Times New Roman" w:cs="Times New Roman"/>
          <w:b/>
          <w:sz w:val="24"/>
          <w:szCs w:val="24"/>
        </w:rPr>
      </w:pPr>
      <w:r w:rsidRPr="009418FD">
        <w:rPr>
          <w:rFonts w:ascii="Times New Roman" w:hAnsi="Times New Roman" w:cs="Times New Roman"/>
          <w:i/>
          <w:sz w:val="24"/>
          <w:szCs w:val="24"/>
          <w:u w:val="single"/>
        </w:rPr>
        <w:t>Riti di conclusione</w:t>
      </w:r>
      <w:r w:rsidRPr="009418FD">
        <w:rPr>
          <w:rFonts w:ascii="Times New Roman" w:hAnsi="Times New Roman" w:cs="Times New Roman"/>
          <w:sz w:val="24"/>
          <w:szCs w:val="24"/>
        </w:rPr>
        <w:t>: si svolgono nella zona del presbiterio, per indicare il fatto che la celebrazione battesimale tende verso la mensa eucaristica</w:t>
      </w:r>
      <w:r w:rsidR="00A846A4" w:rsidRPr="009418FD">
        <w:rPr>
          <w:rStyle w:val="Rimandonotaapidipagina"/>
          <w:rFonts w:ascii="Times New Roman" w:hAnsi="Times New Roman" w:cs="Times New Roman"/>
          <w:sz w:val="24"/>
          <w:szCs w:val="24"/>
        </w:rPr>
        <w:footnoteReference w:id="3"/>
      </w:r>
      <w:r w:rsidR="00A846A4" w:rsidRPr="009418FD">
        <w:rPr>
          <w:rFonts w:ascii="Times New Roman" w:hAnsi="Times New Roman" w:cs="Times New Roman"/>
          <w:sz w:val="24"/>
          <w:szCs w:val="24"/>
        </w:rPr>
        <w:t>.</w:t>
      </w:r>
      <w:r w:rsidR="00E76941" w:rsidRPr="009418FD">
        <w:rPr>
          <w:rFonts w:ascii="Times New Roman" w:hAnsi="Times New Roman" w:cs="Times New Roman"/>
          <w:sz w:val="24"/>
          <w:szCs w:val="24"/>
        </w:rPr>
        <w:t xml:space="preserve"> Segue la benedizione alla madre e al padre, sottolineando così </w:t>
      </w:r>
      <w:r w:rsidR="00683EF9" w:rsidRPr="009418FD">
        <w:rPr>
          <w:rFonts w:ascii="Times New Roman" w:hAnsi="Times New Roman" w:cs="Times New Roman"/>
          <w:sz w:val="24"/>
          <w:szCs w:val="24"/>
        </w:rPr>
        <w:t xml:space="preserve">in modo particolare </w:t>
      </w:r>
      <w:r w:rsidR="00E76941" w:rsidRPr="009418FD">
        <w:rPr>
          <w:rFonts w:ascii="Times New Roman" w:hAnsi="Times New Roman" w:cs="Times New Roman"/>
          <w:sz w:val="24"/>
          <w:szCs w:val="24"/>
        </w:rPr>
        <w:t xml:space="preserve">il ruolo dei genitori. </w:t>
      </w:r>
    </w:p>
    <w:p w:rsidR="009418FD" w:rsidRPr="009418FD" w:rsidRDefault="009418FD" w:rsidP="009418FD">
      <w:pPr>
        <w:pStyle w:val="Paragrafoelenco"/>
        <w:spacing w:after="0"/>
        <w:ind w:left="1068"/>
        <w:jc w:val="both"/>
        <w:rPr>
          <w:rFonts w:ascii="Times New Roman" w:hAnsi="Times New Roman" w:cs="Times New Roman"/>
          <w:b/>
          <w:sz w:val="24"/>
          <w:szCs w:val="24"/>
        </w:rPr>
      </w:pPr>
    </w:p>
    <w:p w:rsidR="00733231" w:rsidRPr="009418FD" w:rsidRDefault="00BB0999" w:rsidP="00733231">
      <w:pPr>
        <w:pStyle w:val="Paragrafoelenco"/>
        <w:numPr>
          <w:ilvl w:val="1"/>
          <w:numId w:val="11"/>
        </w:numPr>
        <w:spacing w:after="0"/>
        <w:jc w:val="both"/>
        <w:rPr>
          <w:rFonts w:ascii="Times New Roman" w:hAnsi="Times New Roman" w:cs="Times New Roman"/>
          <w:b/>
          <w:szCs w:val="24"/>
        </w:rPr>
      </w:pPr>
      <w:r w:rsidRPr="009418FD">
        <w:rPr>
          <w:rFonts w:ascii="Times New Roman" w:hAnsi="Times New Roman" w:cs="Times New Roman"/>
          <w:b/>
          <w:szCs w:val="24"/>
        </w:rPr>
        <w:t>NB: al n. 75 si dice: «Quindi si va in processione all’altare portando la candela accesa dei battezzati, a meno che il Battesimo sia stato celebrato nel presbiterio. A questo punto è bene eseguire un canto battesimale».</w:t>
      </w:r>
    </w:p>
    <w:p w:rsidR="00BB0999" w:rsidRPr="009418FD" w:rsidRDefault="00733231" w:rsidP="00733231">
      <w:pPr>
        <w:pStyle w:val="Paragrafoelenco"/>
        <w:numPr>
          <w:ilvl w:val="1"/>
          <w:numId w:val="11"/>
        </w:numPr>
        <w:spacing w:after="0"/>
        <w:jc w:val="both"/>
        <w:rPr>
          <w:rFonts w:ascii="Times New Roman" w:hAnsi="Times New Roman" w:cs="Times New Roman"/>
          <w:b/>
          <w:szCs w:val="24"/>
        </w:rPr>
      </w:pPr>
      <w:r w:rsidRPr="009418FD">
        <w:rPr>
          <w:rFonts w:ascii="Times New Roman" w:hAnsi="Times New Roman" w:cs="Times New Roman"/>
          <w:b/>
          <w:szCs w:val="24"/>
        </w:rPr>
        <w:t xml:space="preserve">Al n. 80: «Dopo la benedizione è bene che tutti eseguano un canto, che esprima gioia pasquale e azione di grazie; si può anche cantare il </w:t>
      </w:r>
      <w:r w:rsidRPr="009418FD">
        <w:rPr>
          <w:rFonts w:ascii="Times New Roman" w:hAnsi="Times New Roman" w:cs="Times New Roman"/>
          <w:b/>
          <w:i/>
          <w:szCs w:val="24"/>
        </w:rPr>
        <w:t>Magnificat</w:t>
      </w:r>
      <w:r w:rsidRPr="009418FD">
        <w:rPr>
          <w:rFonts w:ascii="Times New Roman" w:hAnsi="Times New Roman" w:cs="Times New Roman"/>
          <w:b/>
          <w:szCs w:val="24"/>
        </w:rPr>
        <w:t xml:space="preserve">». </w:t>
      </w:r>
      <w:r w:rsidR="00BB0999" w:rsidRPr="009418FD">
        <w:rPr>
          <w:rFonts w:ascii="Times New Roman" w:hAnsi="Times New Roman" w:cs="Times New Roman"/>
          <w:b/>
          <w:szCs w:val="24"/>
        </w:rPr>
        <w:t xml:space="preserve"> </w:t>
      </w:r>
    </w:p>
    <w:p w:rsidR="00150151" w:rsidRPr="009418FD" w:rsidRDefault="00150151" w:rsidP="00531F4E">
      <w:pPr>
        <w:spacing w:after="0"/>
        <w:jc w:val="both"/>
        <w:rPr>
          <w:rFonts w:ascii="Times New Roman" w:hAnsi="Times New Roman" w:cs="Times New Roman"/>
          <w:sz w:val="24"/>
          <w:szCs w:val="24"/>
        </w:rPr>
      </w:pPr>
    </w:p>
    <w:p w:rsidR="00F95994" w:rsidRPr="009418FD" w:rsidRDefault="00F95994" w:rsidP="00AE785B">
      <w:pPr>
        <w:pBdr>
          <w:bottom w:val="single" w:sz="4" w:space="1" w:color="auto"/>
        </w:pBdr>
        <w:spacing w:after="0"/>
        <w:jc w:val="center"/>
        <w:rPr>
          <w:rFonts w:ascii="Times New Roman" w:hAnsi="Times New Roman" w:cs="Times New Roman"/>
          <w:b/>
          <w:i/>
          <w:sz w:val="24"/>
          <w:szCs w:val="24"/>
        </w:rPr>
      </w:pPr>
      <w:r w:rsidRPr="009418FD">
        <w:rPr>
          <w:rFonts w:ascii="Times New Roman" w:hAnsi="Times New Roman" w:cs="Times New Roman"/>
          <w:b/>
          <w:i/>
          <w:sz w:val="24"/>
          <w:szCs w:val="24"/>
        </w:rPr>
        <w:t>Il Rito della confermazione</w:t>
      </w:r>
    </w:p>
    <w:p w:rsidR="00F95994" w:rsidRPr="009418FD" w:rsidRDefault="00F95994" w:rsidP="00F95994">
      <w:pPr>
        <w:spacing w:after="0"/>
        <w:jc w:val="both"/>
        <w:rPr>
          <w:rFonts w:ascii="Times New Roman" w:hAnsi="Times New Roman" w:cs="Times New Roman"/>
          <w:b/>
          <w:i/>
          <w:sz w:val="24"/>
          <w:szCs w:val="24"/>
        </w:rPr>
      </w:pPr>
    </w:p>
    <w:p w:rsidR="00F95994" w:rsidRDefault="00E31532" w:rsidP="008C2D05">
      <w:pPr>
        <w:pStyle w:val="Paragrafoelenco"/>
        <w:numPr>
          <w:ilvl w:val="0"/>
          <w:numId w:val="6"/>
        </w:numPr>
        <w:spacing w:after="0"/>
        <w:jc w:val="both"/>
        <w:rPr>
          <w:rFonts w:ascii="Times New Roman" w:hAnsi="Times New Roman" w:cs="Times New Roman"/>
          <w:sz w:val="24"/>
          <w:szCs w:val="24"/>
        </w:rPr>
      </w:pPr>
      <w:r w:rsidRPr="009418FD">
        <w:rPr>
          <w:rFonts w:ascii="Times New Roman" w:hAnsi="Times New Roman" w:cs="Times New Roman"/>
          <w:sz w:val="24"/>
          <w:szCs w:val="24"/>
        </w:rPr>
        <w:t xml:space="preserve">Il </w:t>
      </w:r>
      <w:r w:rsidRPr="009418FD">
        <w:rPr>
          <w:rFonts w:ascii="Times New Roman" w:hAnsi="Times New Roman" w:cs="Times New Roman"/>
          <w:i/>
          <w:sz w:val="24"/>
          <w:szCs w:val="24"/>
        </w:rPr>
        <w:t>Rito della confermazione</w:t>
      </w:r>
      <w:r w:rsidRPr="009418FD">
        <w:rPr>
          <w:rFonts w:ascii="Times New Roman" w:hAnsi="Times New Roman" w:cs="Times New Roman"/>
          <w:sz w:val="24"/>
          <w:szCs w:val="24"/>
        </w:rPr>
        <w:t xml:space="preserve"> </w:t>
      </w:r>
      <w:r w:rsidR="00C414CD" w:rsidRPr="009418FD">
        <w:rPr>
          <w:rFonts w:ascii="Times New Roman" w:hAnsi="Times New Roman" w:cs="Times New Roman"/>
          <w:sz w:val="24"/>
          <w:szCs w:val="24"/>
        </w:rPr>
        <w:t xml:space="preserve">(RC) </w:t>
      </w:r>
      <w:r w:rsidRPr="009418FD">
        <w:rPr>
          <w:rFonts w:ascii="Times New Roman" w:hAnsi="Times New Roman" w:cs="Times New Roman"/>
          <w:sz w:val="24"/>
          <w:szCs w:val="24"/>
        </w:rPr>
        <w:t>è forse il rituale post con</w:t>
      </w:r>
      <w:r w:rsidR="00795753" w:rsidRPr="009418FD">
        <w:rPr>
          <w:rFonts w:ascii="Times New Roman" w:hAnsi="Times New Roman" w:cs="Times New Roman"/>
          <w:sz w:val="24"/>
          <w:szCs w:val="24"/>
        </w:rPr>
        <w:t>c</w:t>
      </w:r>
      <w:r w:rsidRPr="009418FD">
        <w:rPr>
          <w:rFonts w:ascii="Times New Roman" w:hAnsi="Times New Roman" w:cs="Times New Roman"/>
          <w:sz w:val="24"/>
          <w:szCs w:val="24"/>
        </w:rPr>
        <w:t>iliare più sofferto nella sua formulazione</w:t>
      </w:r>
      <w:r w:rsidR="00C50921" w:rsidRPr="009418FD">
        <w:rPr>
          <w:rFonts w:ascii="Times New Roman" w:hAnsi="Times New Roman" w:cs="Times New Roman"/>
          <w:sz w:val="24"/>
          <w:szCs w:val="24"/>
        </w:rPr>
        <w:t xml:space="preserve"> definitiva</w:t>
      </w:r>
      <w:r w:rsidRPr="009418FD">
        <w:rPr>
          <w:rFonts w:ascii="Times New Roman" w:hAnsi="Times New Roman" w:cs="Times New Roman"/>
          <w:sz w:val="24"/>
          <w:szCs w:val="24"/>
        </w:rPr>
        <w:t xml:space="preserve"> e questo ha portato ad essere pubblicato solo nel 1971. </w:t>
      </w:r>
      <w:r w:rsidR="00B971CD" w:rsidRPr="009418FD">
        <w:rPr>
          <w:rFonts w:ascii="Times New Roman" w:hAnsi="Times New Roman" w:cs="Times New Roman"/>
          <w:sz w:val="24"/>
          <w:szCs w:val="24"/>
        </w:rPr>
        <w:t>Una delle preoccupazioni del Concilio Vaticano II è stata quella</w:t>
      </w:r>
      <w:r w:rsidR="00795753" w:rsidRPr="009418FD">
        <w:rPr>
          <w:rFonts w:ascii="Times New Roman" w:hAnsi="Times New Roman" w:cs="Times New Roman"/>
          <w:sz w:val="24"/>
          <w:szCs w:val="24"/>
        </w:rPr>
        <w:t xml:space="preserve"> infatti</w:t>
      </w:r>
      <w:r w:rsidR="00B971CD" w:rsidRPr="009418FD">
        <w:rPr>
          <w:rFonts w:ascii="Times New Roman" w:hAnsi="Times New Roman" w:cs="Times New Roman"/>
          <w:sz w:val="24"/>
          <w:szCs w:val="24"/>
        </w:rPr>
        <w:t xml:space="preserve"> di far apparire in maniera più chiara</w:t>
      </w:r>
      <w:r w:rsidRPr="009418FD">
        <w:rPr>
          <w:rFonts w:ascii="Times New Roman" w:hAnsi="Times New Roman" w:cs="Times New Roman"/>
          <w:sz w:val="24"/>
          <w:szCs w:val="24"/>
        </w:rPr>
        <w:t xml:space="preserve"> «l’intima connessione di questo sacramento con tutta l’iniziazione cristiana» (SC</w:t>
      </w:r>
      <w:r w:rsidR="00661E79" w:rsidRPr="009418FD">
        <w:rPr>
          <w:rFonts w:ascii="Times New Roman" w:hAnsi="Times New Roman" w:cs="Times New Roman"/>
          <w:sz w:val="24"/>
          <w:szCs w:val="24"/>
        </w:rPr>
        <w:t xml:space="preserve"> 71</w:t>
      </w:r>
      <w:r w:rsidRPr="009418FD">
        <w:rPr>
          <w:rFonts w:ascii="Times New Roman" w:hAnsi="Times New Roman" w:cs="Times New Roman"/>
          <w:sz w:val="24"/>
          <w:szCs w:val="24"/>
        </w:rPr>
        <w:t>)</w:t>
      </w:r>
      <w:r w:rsidR="00795753" w:rsidRPr="009418FD">
        <w:rPr>
          <w:rFonts w:ascii="Times New Roman" w:hAnsi="Times New Roman" w:cs="Times New Roman"/>
          <w:sz w:val="24"/>
          <w:szCs w:val="24"/>
        </w:rPr>
        <w:t xml:space="preserve"> </w:t>
      </w:r>
      <w:r w:rsidR="00661E79" w:rsidRPr="009418FD">
        <w:rPr>
          <w:rFonts w:ascii="Times New Roman" w:hAnsi="Times New Roman" w:cs="Times New Roman"/>
          <w:sz w:val="24"/>
          <w:szCs w:val="24"/>
        </w:rPr>
        <w:t>volendo chiarire</w:t>
      </w:r>
      <w:r w:rsidR="00795753" w:rsidRPr="009418FD">
        <w:rPr>
          <w:rFonts w:ascii="Times New Roman" w:hAnsi="Times New Roman" w:cs="Times New Roman"/>
          <w:sz w:val="24"/>
          <w:szCs w:val="24"/>
        </w:rPr>
        <w:t xml:space="preserve"> una serie di aspetti che lungo i secoli avev</w:t>
      </w:r>
      <w:r w:rsidR="00661E79" w:rsidRPr="009418FD">
        <w:rPr>
          <w:rFonts w:ascii="Times New Roman" w:hAnsi="Times New Roman" w:cs="Times New Roman"/>
          <w:sz w:val="24"/>
          <w:szCs w:val="24"/>
        </w:rPr>
        <w:t>an</w:t>
      </w:r>
      <w:r w:rsidR="00795753" w:rsidRPr="009418FD">
        <w:rPr>
          <w:rFonts w:ascii="Times New Roman" w:hAnsi="Times New Roman" w:cs="Times New Roman"/>
          <w:sz w:val="24"/>
          <w:szCs w:val="24"/>
        </w:rPr>
        <w:t>o isolato la cres</w:t>
      </w:r>
      <w:r w:rsidR="00661E79" w:rsidRPr="009418FD">
        <w:rPr>
          <w:rFonts w:ascii="Times New Roman" w:hAnsi="Times New Roman" w:cs="Times New Roman"/>
          <w:sz w:val="24"/>
          <w:szCs w:val="24"/>
        </w:rPr>
        <w:t>ima dal suo contesto originario</w:t>
      </w:r>
      <w:r w:rsidR="00795753" w:rsidRPr="009418FD">
        <w:rPr>
          <w:rFonts w:ascii="Times New Roman" w:hAnsi="Times New Roman" w:cs="Times New Roman"/>
          <w:sz w:val="24"/>
          <w:szCs w:val="24"/>
        </w:rPr>
        <w:t>.</w:t>
      </w:r>
    </w:p>
    <w:p w:rsidR="009418FD" w:rsidRPr="009418FD" w:rsidRDefault="009418FD" w:rsidP="009418FD">
      <w:pPr>
        <w:pStyle w:val="Paragrafoelenco"/>
        <w:spacing w:after="0"/>
        <w:ind w:left="360"/>
        <w:jc w:val="both"/>
        <w:rPr>
          <w:rFonts w:ascii="Times New Roman" w:hAnsi="Times New Roman" w:cs="Times New Roman"/>
          <w:sz w:val="24"/>
          <w:szCs w:val="24"/>
        </w:rPr>
      </w:pPr>
    </w:p>
    <w:p w:rsidR="009F0473" w:rsidRDefault="008C2D05" w:rsidP="008C2D05">
      <w:pPr>
        <w:pStyle w:val="Paragrafoelenco"/>
        <w:numPr>
          <w:ilvl w:val="0"/>
          <w:numId w:val="6"/>
        </w:numPr>
        <w:spacing w:after="0"/>
        <w:jc w:val="both"/>
        <w:rPr>
          <w:rFonts w:ascii="Times New Roman" w:hAnsi="Times New Roman" w:cs="Times New Roman"/>
          <w:sz w:val="24"/>
          <w:szCs w:val="24"/>
        </w:rPr>
      </w:pPr>
      <w:r w:rsidRPr="009418FD">
        <w:rPr>
          <w:rFonts w:ascii="Times New Roman" w:hAnsi="Times New Roman" w:cs="Times New Roman"/>
          <w:sz w:val="24"/>
          <w:szCs w:val="24"/>
          <w:u w:val="single"/>
        </w:rPr>
        <w:t>Alcuni aspetti della storia</w:t>
      </w:r>
      <w:r w:rsidR="009F0473" w:rsidRPr="009418FD">
        <w:rPr>
          <w:rFonts w:ascii="Times New Roman" w:hAnsi="Times New Roman" w:cs="Times New Roman"/>
          <w:sz w:val="24"/>
          <w:szCs w:val="24"/>
        </w:rPr>
        <w:t xml:space="preserve">. </w:t>
      </w:r>
      <w:r w:rsidR="00ED06ED" w:rsidRPr="009418FD">
        <w:rPr>
          <w:rFonts w:ascii="Times New Roman" w:hAnsi="Times New Roman" w:cs="Times New Roman"/>
          <w:sz w:val="24"/>
          <w:szCs w:val="24"/>
        </w:rPr>
        <w:t xml:space="preserve">Nei primi secoli del cristianesimo, quando i candidati al battesimo erano per lo più adulti, il battesimo era conferito durante la veglia pasquale in una celebrazione solenne presieduta dal vescovo. In questa celebrazione erano riconoscibili tre momenti “chiave”: il gesto battesimale, i riti </w:t>
      </w:r>
      <w:proofErr w:type="spellStart"/>
      <w:r w:rsidR="00ED06ED" w:rsidRPr="009418FD">
        <w:rPr>
          <w:rFonts w:ascii="Times New Roman" w:hAnsi="Times New Roman" w:cs="Times New Roman"/>
          <w:sz w:val="24"/>
          <w:szCs w:val="24"/>
        </w:rPr>
        <w:t>pos</w:t>
      </w:r>
      <w:proofErr w:type="spellEnd"/>
      <w:r w:rsidR="00ED06ED" w:rsidRPr="009418FD">
        <w:rPr>
          <w:rFonts w:ascii="Times New Roman" w:hAnsi="Times New Roman" w:cs="Times New Roman"/>
          <w:sz w:val="24"/>
          <w:szCs w:val="24"/>
        </w:rPr>
        <w:t>-battesim</w:t>
      </w:r>
      <w:r w:rsidR="00661E79" w:rsidRPr="009418FD">
        <w:rPr>
          <w:rFonts w:ascii="Times New Roman" w:hAnsi="Times New Roman" w:cs="Times New Roman"/>
          <w:sz w:val="24"/>
          <w:szCs w:val="24"/>
        </w:rPr>
        <w:t xml:space="preserve">ali (unzione, imposizione delle </w:t>
      </w:r>
      <w:r w:rsidR="00ED06ED" w:rsidRPr="009418FD">
        <w:rPr>
          <w:rFonts w:ascii="Times New Roman" w:hAnsi="Times New Roman" w:cs="Times New Roman"/>
          <w:sz w:val="24"/>
          <w:szCs w:val="24"/>
        </w:rPr>
        <w:t>mani, segno di croce sulla fronte) e l’eucarestia</w:t>
      </w:r>
      <w:r w:rsidR="00A7406D" w:rsidRPr="009418FD">
        <w:rPr>
          <w:rFonts w:ascii="Times New Roman" w:hAnsi="Times New Roman" w:cs="Times New Roman"/>
          <w:sz w:val="24"/>
          <w:szCs w:val="24"/>
        </w:rPr>
        <w:t xml:space="preserve">. Questi riti post-battesimali sono il nucleo attorno al quale si evolve la liturgia che sarà chiamata confermazione. A partire dal IV secolo, a causa della crescita esponenziale delle comunità cristiane, non è più possibile per il vescovo presiedere tutte le celebrazioni battesimali. Nella nostra tradizione occidentale (a differenza di quella orientale che mantiene l’unità dell’IC affidandone la </w:t>
      </w:r>
      <w:r w:rsidR="00661E79" w:rsidRPr="009418FD">
        <w:rPr>
          <w:rFonts w:ascii="Times New Roman" w:hAnsi="Times New Roman" w:cs="Times New Roman"/>
          <w:sz w:val="24"/>
          <w:szCs w:val="24"/>
        </w:rPr>
        <w:t>celebrazione</w:t>
      </w:r>
      <w:r w:rsidR="00A7406D" w:rsidRPr="009418FD">
        <w:rPr>
          <w:rFonts w:ascii="Times New Roman" w:hAnsi="Times New Roman" w:cs="Times New Roman"/>
          <w:sz w:val="24"/>
          <w:szCs w:val="24"/>
        </w:rPr>
        <w:t xml:space="preserve"> al prete)</w:t>
      </w:r>
      <w:r w:rsidR="000E6EE8" w:rsidRPr="009418FD">
        <w:rPr>
          <w:rFonts w:ascii="Times New Roman" w:hAnsi="Times New Roman" w:cs="Times New Roman"/>
          <w:sz w:val="24"/>
          <w:szCs w:val="24"/>
        </w:rPr>
        <w:t xml:space="preserve">, se al prete è riservato l’amministrare il battesimo e l’eucarestia, viene mantenuto il legame con il vescovo per i riti post-battesimali (la confermazione) che </w:t>
      </w:r>
      <w:r w:rsidR="00661E79" w:rsidRPr="009418FD">
        <w:rPr>
          <w:rFonts w:ascii="Times New Roman" w:hAnsi="Times New Roman" w:cs="Times New Roman"/>
          <w:sz w:val="24"/>
          <w:szCs w:val="24"/>
        </w:rPr>
        <w:t>amministrerà</w:t>
      </w:r>
      <w:r w:rsidR="000E6EE8" w:rsidRPr="009418FD">
        <w:rPr>
          <w:rFonts w:ascii="Times New Roman" w:hAnsi="Times New Roman" w:cs="Times New Roman"/>
          <w:sz w:val="24"/>
          <w:szCs w:val="24"/>
        </w:rPr>
        <w:t xml:space="preserve"> in occasione della visita alla comunità. Questo porterà progressivamente </w:t>
      </w:r>
      <w:r w:rsidR="009422D8" w:rsidRPr="009418FD">
        <w:rPr>
          <w:rFonts w:ascii="Times New Roman" w:hAnsi="Times New Roman" w:cs="Times New Roman"/>
          <w:sz w:val="24"/>
          <w:szCs w:val="24"/>
        </w:rPr>
        <w:t xml:space="preserve">a </w:t>
      </w:r>
      <w:r w:rsidR="000E6EE8" w:rsidRPr="009418FD">
        <w:rPr>
          <w:rFonts w:ascii="Times New Roman" w:hAnsi="Times New Roman" w:cs="Times New Roman"/>
          <w:sz w:val="24"/>
          <w:szCs w:val="24"/>
        </w:rPr>
        <w:t>rendere “</w:t>
      </w:r>
      <w:r w:rsidR="009422D8" w:rsidRPr="009418FD">
        <w:rPr>
          <w:rFonts w:ascii="Times New Roman" w:hAnsi="Times New Roman" w:cs="Times New Roman"/>
          <w:sz w:val="24"/>
          <w:szCs w:val="24"/>
        </w:rPr>
        <w:t>autonoma</w:t>
      </w:r>
      <w:r w:rsidR="000E6EE8" w:rsidRPr="009418FD">
        <w:rPr>
          <w:rFonts w:ascii="Times New Roman" w:hAnsi="Times New Roman" w:cs="Times New Roman"/>
          <w:sz w:val="24"/>
          <w:szCs w:val="24"/>
        </w:rPr>
        <w:t xml:space="preserve">” </w:t>
      </w:r>
      <w:r w:rsidR="009422D8" w:rsidRPr="009418FD">
        <w:rPr>
          <w:rFonts w:ascii="Times New Roman" w:hAnsi="Times New Roman" w:cs="Times New Roman"/>
          <w:sz w:val="24"/>
          <w:szCs w:val="24"/>
        </w:rPr>
        <w:t xml:space="preserve">la confermazione </w:t>
      </w:r>
      <w:r w:rsidR="000E6EE8" w:rsidRPr="009418FD">
        <w:rPr>
          <w:rFonts w:ascii="Times New Roman" w:hAnsi="Times New Roman" w:cs="Times New Roman"/>
          <w:sz w:val="24"/>
          <w:szCs w:val="24"/>
        </w:rPr>
        <w:t>rispetto al battesimo</w:t>
      </w:r>
      <w:r w:rsidR="009422D8" w:rsidRPr="009418FD">
        <w:rPr>
          <w:rFonts w:ascii="Times New Roman" w:hAnsi="Times New Roman" w:cs="Times New Roman"/>
          <w:sz w:val="24"/>
          <w:szCs w:val="24"/>
        </w:rPr>
        <w:t xml:space="preserve">. </w:t>
      </w:r>
    </w:p>
    <w:p w:rsidR="00105349" w:rsidRPr="009418FD" w:rsidRDefault="004E4A1B" w:rsidP="008C2D05">
      <w:pPr>
        <w:pStyle w:val="Paragrafoelenco"/>
        <w:numPr>
          <w:ilvl w:val="0"/>
          <w:numId w:val="6"/>
        </w:numPr>
        <w:spacing w:after="0"/>
        <w:jc w:val="both"/>
        <w:rPr>
          <w:rFonts w:ascii="Times New Roman" w:hAnsi="Times New Roman" w:cs="Times New Roman"/>
          <w:sz w:val="24"/>
          <w:szCs w:val="24"/>
        </w:rPr>
      </w:pPr>
      <w:r w:rsidRPr="009418FD">
        <w:rPr>
          <w:rFonts w:ascii="Times New Roman" w:hAnsi="Times New Roman" w:cs="Times New Roman"/>
          <w:sz w:val="24"/>
          <w:szCs w:val="24"/>
        </w:rPr>
        <w:lastRenderedPageBreak/>
        <w:t>I documenti</w:t>
      </w:r>
      <w:r w:rsidR="002E4303" w:rsidRPr="009418FD">
        <w:rPr>
          <w:rFonts w:ascii="Times New Roman" w:hAnsi="Times New Roman" w:cs="Times New Roman"/>
          <w:sz w:val="24"/>
          <w:szCs w:val="24"/>
        </w:rPr>
        <w:t xml:space="preserve"> che introduc</w:t>
      </w:r>
      <w:r w:rsidRPr="009418FD">
        <w:rPr>
          <w:rFonts w:ascii="Times New Roman" w:hAnsi="Times New Roman" w:cs="Times New Roman"/>
          <w:sz w:val="24"/>
          <w:szCs w:val="24"/>
        </w:rPr>
        <w:t>ono</w:t>
      </w:r>
      <w:r w:rsidR="002E4303" w:rsidRPr="009418FD">
        <w:rPr>
          <w:rFonts w:ascii="Times New Roman" w:hAnsi="Times New Roman" w:cs="Times New Roman"/>
          <w:sz w:val="24"/>
          <w:szCs w:val="24"/>
        </w:rPr>
        <w:t xml:space="preserve"> il rito (la costituzione apostolica </w:t>
      </w:r>
      <w:proofErr w:type="spellStart"/>
      <w:r w:rsidR="002E4303" w:rsidRPr="009418FD">
        <w:rPr>
          <w:rFonts w:ascii="Times New Roman" w:hAnsi="Times New Roman" w:cs="Times New Roman"/>
          <w:i/>
          <w:sz w:val="24"/>
          <w:szCs w:val="24"/>
        </w:rPr>
        <w:t>Divinae</w:t>
      </w:r>
      <w:proofErr w:type="spellEnd"/>
      <w:r w:rsidR="002E4303" w:rsidRPr="009418FD">
        <w:rPr>
          <w:rFonts w:ascii="Times New Roman" w:hAnsi="Times New Roman" w:cs="Times New Roman"/>
          <w:i/>
          <w:sz w:val="24"/>
          <w:szCs w:val="24"/>
        </w:rPr>
        <w:t xml:space="preserve"> </w:t>
      </w:r>
      <w:proofErr w:type="spellStart"/>
      <w:r w:rsidR="002E4303" w:rsidRPr="009418FD">
        <w:rPr>
          <w:rFonts w:ascii="Times New Roman" w:hAnsi="Times New Roman" w:cs="Times New Roman"/>
          <w:i/>
          <w:sz w:val="24"/>
          <w:szCs w:val="24"/>
        </w:rPr>
        <w:t>consortium</w:t>
      </w:r>
      <w:proofErr w:type="spellEnd"/>
      <w:r w:rsidR="002E4303" w:rsidRPr="009418FD">
        <w:rPr>
          <w:rFonts w:ascii="Times New Roman" w:hAnsi="Times New Roman" w:cs="Times New Roman"/>
          <w:i/>
          <w:sz w:val="24"/>
          <w:szCs w:val="24"/>
        </w:rPr>
        <w:t xml:space="preserve"> </w:t>
      </w:r>
      <w:proofErr w:type="spellStart"/>
      <w:r w:rsidR="002E4303" w:rsidRPr="009418FD">
        <w:rPr>
          <w:rFonts w:ascii="Times New Roman" w:hAnsi="Times New Roman" w:cs="Times New Roman"/>
          <w:i/>
          <w:sz w:val="24"/>
          <w:szCs w:val="24"/>
        </w:rPr>
        <w:t>naturae</w:t>
      </w:r>
      <w:proofErr w:type="spellEnd"/>
      <w:r w:rsidRPr="009418FD">
        <w:rPr>
          <w:rFonts w:ascii="Times New Roman" w:hAnsi="Times New Roman" w:cs="Times New Roman"/>
          <w:i/>
          <w:sz w:val="24"/>
          <w:szCs w:val="24"/>
        </w:rPr>
        <w:t xml:space="preserve"> e i </w:t>
      </w:r>
      <w:proofErr w:type="spellStart"/>
      <w:r w:rsidRPr="009418FD">
        <w:rPr>
          <w:rFonts w:ascii="Times New Roman" w:hAnsi="Times New Roman" w:cs="Times New Roman"/>
          <w:i/>
          <w:sz w:val="24"/>
          <w:szCs w:val="24"/>
        </w:rPr>
        <w:t>Praenotanda</w:t>
      </w:r>
      <w:proofErr w:type="spellEnd"/>
      <w:r w:rsidR="002E4303" w:rsidRPr="009418FD">
        <w:rPr>
          <w:rFonts w:ascii="Times New Roman" w:hAnsi="Times New Roman" w:cs="Times New Roman"/>
          <w:sz w:val="24"/>
          <w:szCs w:val="24"/>
        </w:rPr>
        <w:t xml:space="preserve">) </w:t>
      </w:r>
      <w:r w:rsidR="00105349" w:rsidRPr="009418FD">
        <w:rPr>
          <w:rFonts w:ascii="Times New Roman" w:hAnsi="Times New Roman" w:cs="Times New Roman"/>
          <w:sz w:val="24"/>
          <w:szCs w:val="24"/>
        </w:rPr>
        <w:t>ci ricorda</w:t>
      </w:r>
      <w:r w:rsidRPr="009418FD">
        <w:rPr>
          <w:rFonts w:ascii="Times New Roman" w:hAnsi="Times New Roman" w:cs="Times New Roman"/>
          <w:sz w:val="24"/>
          <w:szCs w:val="24"/>
        </w:rPr>
        <w:t>no</w:t>
      </w:r>
      <w:r w:rsidR="00105349" w:rsidRPr="009418FD">
        <w:rPr>
          <w:rFonts w:ascii="Times New Roman" w:hAnsi="Times New Roman" w:cs="Times New Roman"/>
          <w:sz w:val="24"/>
          <w:szCs w:val="24"/>
        </w:rPr>
        <w:t xml:space="preserve"> alcuni aspetti </w:t>
      </w:r>
      <w:r w:rsidR="00BB60AE" w:rsidRPr="009418FD">
        <w:rPr>
          <w:rFonts w:ascii="Times New Roman" w:hAnsi="Times New Roman" w:cs="Times New Roman"/>
          <w:sz w:val="24"/>
          <w:szCs w:val="24"/>
        </w:rPr>
        <w:t>importanti</w:t>
      </w:r>
      <w:r w:rsidR="00105349" w:rsidRPr="009418FD">
        <w:rPr>
          <w:rFonts w:ascii="Times New Roman" w:hAnsi="Times New Roman" w:cs="Times New Roman"/>
          <w:sz w:val="24"/>
          <w:szCs w:val="24"/>
        </w:rPr>
        <w:t>:</w:t>
      </w:r>
    </w:p>
    <w:p w:rsidR="00105349" w:rsidRPr="009418FD" w:rsidRDefault="00624F26" w:rsidP="008C2D05">
      <w:pPr>
        <w:pStyle w:val="Paragrafoelenco"/>
        <w:numPr>
          <w:ilvl w:val="0"/>
          <w:numId w:val="8"/>
        </w:numPr>
        <w:spacing w:after="0"/>
        <w:jc w:val="both"/>
        <w:rPr>
          <w:rFonts w:ascii="Times New Roman" w:hAnsi="Times New Roman" w:cs="Times New Roman"/>
          <w:sz w:val="24"/>
          <w:szCs w:val="24"/>
        </w:rPr>
      </w:pPr>
      <w:r w:rsidRPr="009418FD">
        <w:rPr>
          <w:rFonts w:ascii="Times New Roman" w:hAnsi="Times New Roman" w:cs="Times New Roman"/>
          <w:sz w:val="24"/>
          <w:szCs w:val="24"/>
        </w:rPr>
        <w:t>La cresima deve essere considerata in stretta connessione con battesimo ed eucarestia</w:t>
      </w:r>
      <w:r w:rsidR="002B156D" w:rsidRPr="009418FD">
        <w:rPr>
          <w:rFonts w:ascii="Times New Roman" w:hAnsi="Times New Roman" w:cs="Times New Roman"/>
          <w:sz w:val="24"/>
          <w:szCs w:val="24"/>
        </w:rPr>
        <w:t>.</w:t>
      </w:r>
    </w:p>
    <w:p w:rsidR="00624F26" w:rsidRPr="009418FD" w:rsidRDefault="00624F26" w:rsidP="008C2D05">
      <w:pPr>
        <w:pStyle w:val="Paragrafoelenco"/>
        <w:numPr>
          <w:ilvl w:val="0"/>
          <w:numId w:val="8"/>
        </w:numPr>
        <w:spacing w:after="0"/>
        <w:jc w:val="both"/>
        <w:rPr>
          <w:rFonts w:ascii="Times New Roman" w:hAnsi="Times New Roman" w:cs="Times New Roman"/>
          <w:sz w:val="24"/>
          <w:szCs w:val="24"/>
        </w:rPr>
      </w:pPr>
      <w:r w:rsidRPr="009418FD">
        <w:rPr>
          <w:rFonts w:ascii="Times New Roman" w:hAnsi="Times New Roman" w:cs="Times New Roman"/>
          <w:sz w:val="24"/>
          <w:szCs w:val="24"/>
        </w:rPr>
        <w:t>La cresima viene presentata nella linea dell’accrescimento e rafforzamento di ciò che si è già ricevuto nel battesimo</w:t>
      </w:r>
      <w:r w:rsidR="00B12FE5" w:rsidRPr="009418FD">
        <w:rPr>
          <w:rFonts w:ascii="Times New Roman" w:hAnsi="Times New Roman" w:cs="Times New Roman"/>
          <w:sz w:val="24"/>
          <w:szCs w:val="24"/>
        </w:rPr>
        <w:t xml:space="preserve">. Essa è prosecuzione del «cammino di iniziazione cristiana», attraverso la quale i battezzati «ricevono </w:t>
      </w:r>
      <w:r w:rsidR="00E40406" w:rsidRPr="009418FD">
        <w:rPr>
          <w:rFonts w:ascii="Times New Roman" w:hAnsi="Times New Roman" w:cs="Times New Roman"/>
          <w:sz w:val="24"/>
          <w:szCs w:val="24"/>
        </w:rPr>
        <w:t>lo Spirito Santo, che nel giorno</w:t>
      </w:r>
      <w:r w:rsidR="00B12FE5" w:rsidRPr="009418FD">
        <w:rPr>
          <w:rFonts w:ascii="Times New Roman" w:hAnsi="Times New Roman" w:cs="Times New Roman"/>
          <w:sz w:val="24"/>
          <w:szCs w:val="24"/>
        </w:rPr>
        <w:t xml:space="preserve"> di Pentecoste fu mandato dal Signore sugli apostoli» (RC 1)</w:t>
      </w:r>
      <w:r w:rsidR="002B156D" w:rsidRPr="009418FD">
        <w:rPr>
          <w:rFonts w:ascii="Times New Roman" w:hAnsi="Times New Roman" w:cs="Times New Roman"/>
          <w:sz w:val="24"/>
          <w:szCs w:val="24"/>
        </w:rPr>
        <w:t>.</w:t>
      </w:r>
    </w:p>
    <w:p w:rsidR="00624F26" w:rsidRDefault="002E4303" w:rsidP="008C2D05">
      <w:pPr>
        <w:pStyle w:val="Paragrafoelenco"/>
        <w:numPr>
          <w:ilvl w:val="0"/>
          <w:numId w:val="8"/>
        </w:numPr>
        <w:spacing w:after="0"/>
        <w:jc w:val="both"/>
        <w:rPr>
          <w:rFonts w:ascii="Times New Roman" w:hAnsi="Times New Roman" w:cs="Times New Roman"/>
          <w:sz w:val="24"/>
          <w:szCs w:val="24"/>
        </w:rPr>
      </w:pPr>
      <w:r w:rsidRPr="009418FD">
        <w:rPr>
          <w:rFonts w:ascii="Times New Roman" w:hAnsi="Times New Roman" w:cs="Times New Roman"/>
          <w:sz w:val="24"/>
          <w:szCs w:val="24"/>
        </w:rPr>
        <w:t>La cresima ottiene in modo speciale il dono dello Spirito Santo, in ordine all’eucarestia che è pienezza dell’essere corpo di Cristo</w:t>
      </w:r>
      <w:r w:rsidR="00624426" w:rsidRPr="009418FD">
        <w:rPr>
          <w:rStyle w:val="Rimandonotaapidipagina"/>
          <w:rFonts w:ascii="Times New Roman" w:hAnsi="Times New Roman" w:cs="Times New Roman"/>
          <w:sz w:val="24"/>
          <w:szCs w:val="24"/>
        </w:rPr>
        <w:footnoteReference w:id="4"/>
      </w:r>
      <w:r w:rsidR="00624426" w:rsidRPr="009418FD">
        <w:rPr>
          <w:rFonts w:ascii="Times New Roman" w:hAnsi="Times New Roman" w:cs="Times New Roman"/>
          <w:sz w:val="24"/>
          <w:szCs w:val="24"/>
        </w:rPr>
        <w:t>.</w:t>
      </w:r>
    </w:p>
    <w:p w:rsidR="009418FD" w:rsidRPr="009418FD" w:rsidRDefault="009418FD" w:rsidP="009418FD">
      <w:pPr>
        <w:pStyle w:val="Paragrafoelenco"/>
        <w:spacing w:after="0"/>
        <w:ind w:left="1068"/>
        <w:jc w:val="both"/>
        <w:rPr>
          <w:rFonts w:ascii="Times New Roman" w:hAnsi="Times New Roman" w:cs="Times New Roman"/>
          <w:sz w:val="24"/>
          <w:szCs w:val="24"/>
        </w:rPr>
      </w:pPr>
    </w:p>
    <w:p w:rsidR="008C2D05" w:rsidRPr="009418FD" w:rsidRDefault="009460AF" w:rsidP="008C2D05">
      <w:pPr>
        <w:pStyle w:val="Paragrafoelenco"/>
        <w:numPr>
          <w:ilvl w:val="0"/>
          <w:numId w:val="1"/>
        </w:numPr>
        <w:spacing w:after="0"/>
        <w:jc w:val="both"/>
        <w:rPr>
          <w:rFonts w:ascii="Times New Roman" w:hAnsi="Times New Roman" w:cs="Times New Roman"/>
          <w:sz w:val="24"/>
          <w:szCs w:val="24"/>
        </w:rPr>
      </w:pPr>
      <w:r w:rsidRPr="009418FD">
        <w:rPr>
          <w:rFonts w:ascii="Times New Roman" w:hAnsi="Times New Roman" w:cs="Times New Roman"/>
          <w:sz w:val="24"/>
          <w:szCs w:val="24"/>
        </w:rPr>
        <w:t>Prima di vedere come si sviluppa il rito della confermaz</w:t>
      </w:r>
      <w:r w:rsidR="00F1585E" w:rsidRPr="009418FD">
        <w:rPr>
          <w:rFonts w:ascii="Times New Roman" w:hAnsi="Times New Roman" w:cs="Times New Roman"/>
          <w:sz w:val="24"/>
          <w:szCs w:val="24"/>
        </w:rPr>
        <w:t>ione, ci è utile soffermarci su</w:t>
      </w:r>
      <w:r w:rsidRPr="009418FD">
        <w:rPr>
          <w:rFonts w:ascii="Times New Roman" w:hAnsi="Times New Roman" w:cs="Times New Roman"/>
          <w:sz w:val="24"/>
          <w:szCs w:val="24"/>
        </w:rPr>
        <w:t xml:space="preserve"> alcune definizioni parziali</w:t>
      </w:r>
      <w:r w:rsidR="00F1585E" w:rsidRPr="009418FD">
        <w:rPr>
          <w:rFonts w:ascii="Times New Roman" w:hAnsi="Times New Roman" w:cs="Times New Roman"/>
          <w:sz w:val="24"/>
          <w:szCs w:val="24"/>
        </w:rPr>
        <w:t xml:space="preserve"> (non scorrette totalmente)</w:t>
      </w:r>
      <w:r w:rsidRPr="009418FD">
        <w:rPr>
          <w:rFonts w:ascii="Times New Roman" w:hAnsi="Times New Roman" w:cs="Times New Roman"/>
          <w:sz w:val="24"/>
          <w:szCs w:val="24"/>
        </w:rPr>
        <w:t xml:space="preserve"> che sono in uso a proposito del sacramento.</w:t>
      </w:r>
    </w:p>
    <w:p w:rsidR="009460AF" w:rsidRPr="009418FD" w:rsidRDefault="003451A0" w:rsidP="009460AF">
      <w:pPr>
        <w:pStyle w:val="Paragrafoelenco"/>
        <w:numPr>
          <w:ilvl w:val="1"/>
          <w:numId w:val="1"/>
        </w:numPr>
        <w:spacing w:after="0"/>
        <w:jc w:val="both"/>
        <w:rPr>
          <w:rFonts w:ascii="Times New Roman" w:hAnsi="Times New Roman" w:cs="Times New Roman"/>
          <w:sz w:val="24"/>
          <w:szCs w:val="24"/>
        </w:rPr>
      </w:pPr>
      <w:r w:rsidRPr="009418FD">
        <w:rPr>
          <w:rFonts w:ascii="Times New Roman" w:hAnsi="Times New Roman" w:cs="Times New Roman"/>
          <w:sz w:val="24"/>
          <w:szCs w:val="24"/>
          <w:u w:val="single"/>
        </w:rPr>
        <w:t xml:space="preserve">La cresima ci fa </w:t>
      </w:r>
      <w:r w:rsidR="004E4A1B" w:rsidRPr="009418FD">
        <w:rPr>
          <w:rFonts w:ascii="Times New Roman" w:hAnsi="Times New Roman" w:cs="Times New Roman"/>
          <w:sz w:val="24"/>
          <w:szCs w:val="24"/>
          <w:u w:val="single"/>
        </w:rPr>
        <w:t>“</w:t>
      </w:r>
      <w:r w:rsidRPr="009418FD">
        <w:rPr>
          <w:rFonts w:ascii="Times New Roman" w:hAnsi="Times New Roman" w:cs="Times New Roman"/>
          <w:sz w:val="24"/>
          <w:szCs w:val="24"/>
          <w:u w:val="single"/>
        </w:rPr>
        <w:t>soldati</w:t>
      </w:r>
      <w:r w:rsidR="004E4A1B" w:rsidRPr="009418FD">
        <w:rPr>
          <w:rFonts w:ascii="Times New Roman" w:hAnsi="Times New Roman" w:cs="Times New Roman"/>
          <w:sz w:val="24"/>
          <w:szCs w:val="24"/>
          <w:u w:val="single"/>
        </w:rPr>
        <w:t>”</w:t>
      </w:r>
      <w:r w:rsidRPr="009418FD">
        <w:rPr>
          <w:rFonts w:ascii="Times New Roman" w:hAnsi="Times New Roman" w:cs="Times New Roman"/>
          <w:sz w:val="24"/>
          <w:szCs w:val="24"/>
          <w:u w:val="single"/>
        </w:rPr>
        <w:t xml:space="preserve"> di Cristo</w:t>
      </w:r>
      <w:r w:rsidRPr="009418FD">
        <w:rPr>
          <w:rFonts w:ascii="Times New Roman" w:hAnsi="Times New Roman" w:cs="Times New Roman"/>
          <w:sz w:val="24"/>
          <w:szCs w:val="24"/>
        </w:rPr>
        <w:t>: è la definizione del catechismo di san Pio X</w:t>
      </w:r>
      <w:r w:rsidR="00F1585E" w:rsidRPr="009418FD">
        <w:rPr>
          <w:rFonts w:ascii="Times New Roman" w:hAnsi="Times New Roman" w:cs="Times New Roman"/>
          <w:sz w:val="24"/>
          <w:szCs w:val="24"/>
        </w:rPr>
        <w:t xml:space="preserve"> che indica lo «speciale aiuto divino» a sostegno di una vita cristiana militante chiamata a confrontarsi con situazioni difficili, che oggi traduciamo con la categoria di testimonianza.</w:t>
      </w:r>
    </w:p>
    <w:p w:rsidR="00F1585E" w:rsidRPr="009418FD" w:rsidRDefault="00F1585E" w:rsidP="009460AF">
      <w:pPr>
        <w:pStyle w:val="Paragrafoelenco"/>
        <w:numPr>
          <w:ilvl w:val="1"/>
          <w:numId w:val="1"/>
        </w:numPr>
        <w:spacing w:after="0"/>
        <w:jc w:val="both"/>
        <w:rPr>
          <w:rFonts w:ascii="Times New Roman" w:hAnsi="Times New Roman" w:cs="Times New Roman"/>
          <w:sz w:val="24"/>
          <w:szCs w:val="24"/>
        </w:rPr>
      </w:pPr>
      <w:r w:rsidRPr="009418FD">
        <w:rPr>
          <w:rFonts w:ascii="Times New Roman" w:hAnsi="Times New Roman" w:cs="Times New Roman"/>
          <w:sz w:val="24"/>
          <w:szCs w:val="24"/>
          <w:u w:val="single"/>
        </w:rPr>
        <w:t>La cresima è il sacramento della maturità</w:t>
      </w:r>
      <w:r w:rsidRPr="009418FD">
        <w:rPr>
          <w:rFonts w:ascii="Times New Roman" w:hAnsi="Times New Roman" w:cs="Times New Roman"/>
          <w:sz w:val="24"/>
          <w:szCs w:val="24"/>
        </w:rPr>
        <w:t xml:space="preserve">: </w:t>
      </w:r>
      <w:r w:rsidR="00716C89" w:rsidRPr="009418FD">
        <w:rPr>
          <w:rFonts w:ascii="Times New Roman" w:hAnsi="Times New Roman" w:cs="Times New Roman"/>
          <w:sz w:val="24"/>
          <w:szCs w:val="24"/>
        </w:rPr>
        <w:t>forse è la definizione più scorretta che spesso utilizziamo. La “maturità cristiana” (tra l’altro difficile da definire) è il frutto dell’</w:t>
      </w:r>
      <w:r w:rsidR="00E06267" w:rsidRPr="009418FD">
        <w:rPr>
          <w:rFonts w:ascii="Times New Roman" w:hAnsi="Times New Roman" w:cs="Times New Roman"/>
          <w:sz w:val="24"/>
          <w:szCs w:val="24"/>
        </w:rPr>
        <w:t xml:space="preserve">intera </w:t>
      </w:r>
      <w:r w:rsidR="002B156D" w:rsidRPr="009418FD">
        <w:rPr>
          <w:rFonts w:ascii="Times New Roman" w:hAnsi="Times New Roman" w:cs="Times New Roman"/>
          <w:sz w:val="24"/>
          <w:szCs w:val="24"/>
        </w:rPr>
        <w:t>IC</w:t>
      </w:r>
      <w:r w:rsidR="00E06267" w:rsidRPr="009418FD">
        <w:rPr>
          <w:rFonts w:ascii="Times New Roman" w:hAnsi="Times New Roman" w:cs="Times New Roman"/>
          <w:sz w:val="24"/>
          <w:szCs w:val="24"/>
        </w:rPr>
        <w:t xml:space="preserve"> e non il risultato </w:t>
      </w:r>
      <w:r w:rsidR="004F19E5" w:rsidRPr="009418FD">
        <w:rPr>
          <w:rFonts w:ascii="Times New Roman" w:hAnsi="Times New Roman" w:cs="Times New Roman"/>
          <w:sz w:val="24"/>
          <w:szCs w:val="24"/>
        </w:rPr>
        <w:t xml:space="preserve">di un percorso di maturazione psicologica o fisica. Inoltre dalla tradizione cristiana vediamo che di per sé chi ha </w:t>
      </w:r>
      <w:r w:rsidR="004E4A1B" w:rsidRPr="009418FD">
        <w:rPr>
          <w:rFonts w:ascii="Times New Roman" w:hAnsi="Times New Roman" w:cs="Times New Roman"/>
          <w:sz w:val="24"/>
          <w:szCs w:val="24"/>
        </w:rPr>
        <w:t>ricevuto</w:t>
      </w:r>
      <w:r w:rsidR="004F19E5" w:rsidRPr="009418FD">
        <w:rPr>
          <w:rFonts w:ascii="Times New Roman" w:hAnsi="Times New Roman" w:cs="Times New Roman"/>
          <w:sz w:val="24"/>
          <w:szCs w:val="24"/>
        </w:rPr>
        <w:t xml:space="preserve"> il battesimo può fin da subito ricevere l’eucarestia e la cresima, qualunque sia l’età. La nostra prassi ha certo senso (una consapevolezza maggiore), ma non si può considerare una motivazione teologica.</w:t>
      </w:r>
    </w:p>
    <w:p w:rsidR="004F19E5" w:rsidRDefault="004F19E5" w:rsidP="009460AF">
      <w:pPr>
        <w:pStyle w:val="Paragrafoelenco"/>
        <w:numPr>
          <w:ilvl w:val="1"/>
          <w:numId w:val="1"/>
        </w:numPr>
        <w:spacing w:after="0"/>
        <w:jc w:val="both"/>
        <w:rPr>
          <w:rFonts w:ascii="Times New Roman" w:hAnsi="Times New Roman" w:cs="Times New Roman"/>
          <w:sz w:val="24"/>
          <w:szCs w:val="24"/>
        </w:rPr>
      </w:pPr>
      <w:r w:rsidRPr="009418FD">
        <w:rPr>
          <w:rFonts w:ascii="Times New Roman" w:hAnsi="Times New Roman" w:cs="Times New Roman"/>
          <w:sz w:val="24"/>
          <w:szCs w:val="24"/>
          <w:u w:val="single"/>
        </w:rPr>
        <w:t>La cresima è la conferma personale della fede battesimale</w:t>
      </w:r>
      <w:r w:rsidRPr="009418FD">
        <w:rPr>
          <w:rFonts w:ascii="Times New Roman" w:hAnsi="Times New Roman" w:cs="Times New Roman"/>
          <w:sz w:val="24"/>
          <w:szCs w:val="24"/>
        </w:rPr>
        <w:t>: in un ragazzo il discorso ha senso, e la rinnovazione delle promesse va in questa direzione (legame con battesimo ricevuto da bambini)</w:t>
      </w:r>
      <w:r w:rsidR="004E4A1B" w:rsidRPr="009418FD">
        <w:rPr>
          <w:rFonts w:ascii="Times New Roman" w:hAnsi="Times New Roman" w:cs="Times New Roman"/>
          <w:sz w:val="24"/>
          <w:szCs w:val="24"/>
        </w:rPr>
        <w:t xml:space="preserve">, ma non è questo l’essenziale che invece è il dono dello Spirito Santo. </w:t>
      </w:r>
    </w:p>
    <w:p w:rsidR="009418FD" w:rsidRPr="009418FD" w:rsidRDefault="009418FD" w:rsidP="009418FD">
      <w:pPr>
        <w:pStyle w:val="Paragrafoelenco"/>
        <w:spacing w:after="0"/>
        <w:ind w:left="1080"/>
        <w:jc w:val="both"/>
        <w:rPr>
          <w:rFonts w:ascii="Times New Roman" w:hAnsi="Times New Roman" w:cs="Times New Roman"/>
          <w:sz w:val="24"/>
          <w:szCs w:val="24"/>
        </w:rPr>
      </w:pPr>
    </w:p>
    <w:p w:rsidR="00D20501" w:rsidRPr="009418FD" w:rsidRDefault="002B156D" w:rsidP="00D20501">
      <w:pPr>
        <w:pStyle w:val="Paragrafoelenco"/>
        <w:numPr>
          <w:ilvl w:val="0"/>
          <w:numId w:val="1"/>
        </w:numPr>
        <w:spacing w:after="0"/>
        <w:jc w:val="both"/>
        <w:rPr>
          <w:rFonts w:ascii="Times New Roman" w:hAnsi="Times New Roman" w:cs="Times New Roman"/>
          <w:sz w:val="24"/>
          <w:szCs w:val="24"/>
        </w:rPr>
      </w:pPr>
      <w:r w:rsidRPr="009418FD">
        <w:rPr>
          <w:rFonts w:ascii="Times New Roman" w:hAnsi="Times New Roman" w:cs="Times New Roman"/>
          <w:sz w:val="24"/>
          <w:szCs w:val="24"/>
        </w:rPr>
        <w:t>Il RC si struttura in quattro tempi, da celebrare preferibilmente durante la celebrazione eucaristica presieduta dal vescovo</w:t>
      </w:r>
      <w:r w:rsidR="00D20501" w:rsidRPr="009418FD">
        <w:rPr>
          <w:rStyle w:val="Rimandonotaapidipagina"/>
          <w:rFonts w:ascii="Times New Roman" w:hAnsi="Times New Roman" w:cs="Times New Roman"/>
          <w:sz w:val="24"/>
          <w:szCs w:val="24"/>
        </w:rPr>
        <w:footnoteReference w:id="5"/>
      </w:r>
      <w:r w:rsidR="00D20501" w:rsidRPr="009418FD">
        <w:rPr>
          <w:rFonts w:ascii="Times New Roman" w:hAnsi="Times New Roman" w:cs="Times New Roman"/>
          <w:sz w:val="24"/>
          <w:szCs w:val="24"/>
        </w:rPr>
        <w:t>.</w:t>
      </w:r>
    </w:p>
    <w:p w:rsidR="00D20501" w:rsidRPr="009418FD" w:rsidRDefault="00D20501" w:rsidP="00D20501">
      <w:pPr>
        <w:pStyle w:val="Paragrafoelenco"/>
        <w:numPr>
          <w:ilvl w:val="1"/>
          <w:numId w:val="1"/>
        </w:numPr>
        <w:spacing w:after="0"/>
        <w:jc w:val="both"/>
        <w:rPr>
          <w:rFonts w:ascii="Times New Roman" w:hAnsi="Times New Roman" w:cs="Times New Roman"/>
          <w:sz w:val="24"/>
          <w:szCs w:val="24"/>
        </w:rPr>
      </w:pPr>
      <w:r w:rsidRPr="009418FD">
        <w:rPr>
          <w:rFonts w:ascii="Times New Roman" w:hAnsi="Times New Roman" w:cs="Times New Roman"/>
          <w:i/>
          <w:sz w:val="24"/>
          <w:szCs w:val="24"/>
          <w:u w:val="single"/>
        </w:rPr>
        <w:t>Il rinnovo delle promesse battesimali</w:t>
      </w:r>
      <w:r w:rsidRPr="009418FD">
        <w:rPr>
          <w:rFonts w:ascii="Times New Roman" w:hAnsi="Times New Roman" w:cs="Times New Roman"/>
          <w:sz w:val="24"/>
          <w:szCs w:val="24"/>
        </w:rPr>
        <w:t xml:space="preserve">: </w:t>
      </w:r>
      <w:r w:rsidR="0091160B" w:rsidRPr="009418FD">
        <w:rPr>
          <w:rFonts w:ascii="Times New Roman" w:hAnsi="Times New Roman" w:cs="Times New Roman"/>
          <w:sz w:val="24"/>
          <w:szCs w:val="24"/>
        </w:rPr>
        <w:t>lo scopo è quello di mostrare più chiaramente il legame con il battesimo (forse infelice il termine «promesse» in quanto la professione di fede ha un carattere che possiamo definire più radicale.</w:t>
      </w:r>
    </w:p>
    <w:p w:rsidR="0091160B" w:rsidRPr="009418FD" w:rsidRDefault="0091160B" w:rsidP="00D20501">
      <w:pPr>
        <w:pStyle w:val="Paragrafoelenco"/>
        <w:numPr>
          <w:ilvl w:val="1"/>
          <w:numId w:val="1"/>
        </w:numPr>
        <w:spacing w:after="0"/>
        <w:jc w:val="both"/>
        <w:rPr>
          <w:rFonts w:ascii="Times New Roman" w:hAnsi="Times New Roman" w:cs="Times New Roman"/>
          <w:sz w:val="24"/>
          <w:szCs w:val="24"/>
        </w:rPr>
      </w:pPr>
      <w:r w:rsidRPr="009418FD">
        <w:rPr>
          <w:rFonts w:ascii="Times New Roman" w:hAnsi="Times New Roman" w:cs="Times New Roman"/>
          <w:i/>
          <w:sz w:val="24"/>
          <w:szCs w:val="24"/>
          <w:u w:val="single"/>
        </w:rPr>
        <w:t>L’imposizione delle mani</w:t>
      </w:r>
      <w:r w:rsidRPr="009418FD">
        <w:rPr>
          <w:rFonts w:ascii="Times New Roman" w:hAnsi="Times New Roman" w:cs="Times New Roman"/>
          <w:sz w:val="24"/>
          <w:szCs w:val="24"/>
        </w:rPr>
        <w:t>: è un gesto che richiama le scritture, il senso è chiarito dall’orazione che accompagna il gesto</w:t>
      </w:r>
      <w:r w:rsidR="009E3C1D" w:rsidRPr="009418FD">
        <w:rPr>
          <w:rFonts w:ascii="Times New Roman" w:hAnsi="Times New Roman" w:cs="Times New Roman"/>
          <w:sz w:val="24"/>
          <w:szCs w:val="24"/>
        </w:rPr>
        <w:t xml:space="preserve">, essa ricorda l’azione </w:t>
      </w:r>
      <w:r w:rsidR="007D2AAD" w:rsidRPr="009418FD">
        <w:rPr>
          <w:rFonts w:ascii="Times New Roman" w:hAnsi="Times New Roman" w:cs="Times New Roman"/>
          <w:sz w:val="24"/>
          <w:szCs w:val="24"/>
        </w:rPr>
        <w:t>rigeneratrice</w:t>
      </w:r>
      <w:r w:rsidR="009E3C1D" w:rsidRPr="009418FD">
        <w:rPr>
          <w:rFonts w:ascii="Times New Roman" w:hAnsi="Times New Roman" w:cs="Times New Roman"/>
          <w:sz w:val="24"/>
          <w:szCs w:val="24"/>
        </w:rPr>
        <w:t xml:space="preserve"> dello Spirito nel battesimo, invoca l’effusione del Paraclito con la pienezza dei doni ispirata a Isaia 11,2.</w:t>
      </w:r>
    </w:p>
    <w:p w:rsidR="003C0553" w:rsidRPr="009418FD" w:rsidRDefault="009E3C1D" w:rsidP="00D20501">
      <w:pPr>
        <w:pStyle w:val="Paragrafoelenco"/>
        <w:numPr>
          <w:ilvl w:val="1"/>
          <w:numId w:val="1"/>
        </w:numPr>
        <w:spacing w:after="0"/>
        <w:jc w:val="both"/>
        <w:rPr>
          <w:rFonts w:ascii="Times New Roman" w:hAnsi="Times New Roman" w:cs="Times New Roman"/>
          <w:b/>
          <w:sz w:val="24"/>
          <w:szCs w:val="24"/>
        </w:rPr>
      </w:pPr>
      <w:r w:rsidRPr="009418FD">
        <w:rPr>
          <w:rFonts w:ascii="Times New Roman" w:hAnsi="Times New Roman" w:cs="Times New Roman"/>
          <w:i/>
          <w:sz w:val="24"/>
          <w:szCs w:val="24"/>
          <w:u w:val="single"/>
        </w:rPr>
        <w:t>La crismazione</w:t>
      </w:r>
      <w:r w:rsidRPr="009418FD">
        <w:rPr>
          <w:rFonts w:ascii="Times New Roman" w:hAnsi="Times New Roman" w:cs="Times New Roman"/>
          <w:sz w:val="24"/>
          <w:szCs w:val="24"/>
        </w:rPr>
        <w:t>: è il momento propriamente sacramentale dove il vescovo traccia con il pollice intinto nel crisma (olio mescolato con profumi), un segno di croce sulla fronte del candidato</w:t>
      </w:r>
      <w:r w:rsidR="00B64EFA" w:rsidRPr="009418FD">
        <w:rPr>
          <w:rFonts w:ascii="Times New Roman" w:hAnsi="Times New Roman" w:cs="Times New Roman"/>
          <w:sz w:val="24"/>
          <w:szCs w:val="24"/>
        </w:rPr>
        <w:t xml:space="preserve">. La formula «ricevi il </w:t>
      </w:r>
      <w:r w:rsidR="007D2AAD" w:rsidRPr="009418FD">
        <w:rPr>
          <w:rFonts w:ascii="Times New Roman" w:hAnsi="Times New Roman" w:cs="Times New Roman"/>
          <w:sz w:val="24"/>
          <w:szCs w:val="24"/>
        </w:rPr>
        <w:t>sigillo</w:t>
      </w:r>
      <w:r w:rsidR="00B64EFA" w:rsidRPr="009418FD">
        <w:rPr>
          <w:rFonts w:ascii="Times New Roman" w:hAnsi="Times New Roman" w:cs="Times New Roman"/>
          <w:sz w:val="24"/>
          <w:szCs w:val="24"/>
        </w:rPr>
        <w:t xml:space="preserve"> dello Spirito Santo che ti è dato in dono» richiama al dono indelebile, il profumo del crisma</w:t>
      </w:r>
      <w:r w:rsidR="00D84FCE" w:rsidRPr="009418FD">
        <w:rPr>
          <w:rFonts w:ascii="Times New Roman" w:hAnsi="Times New Roman" w:cs="Times New Roman"/>
          <w:sz w:val="24"/>
          <w:szCs w:val="24"/>
        </w:rPr>
        <w:t xml:space="preserve"> richiama all’impegno del </w:t>
      </w:r>
      <w:r w:rsidR="00B64EFA" w:rsidRPr="009418FD">
        <w:rPr>
          <w:rFonts w:ascii="Times New Roman" w:hAnsi="Times New Roman" w:cs="Times New Roman"/>
          <w:sz w:val="24"/>
          <w:szCs w:val="24"/>
        </w:rPr>
        <w:t xml:space="preserve">cresimato </w:t>
      </w:r>
      <w:r w:rsidR="00226F2E" w:rsidRPr="009418FD">
        <w:rPr>
          <w:rFonts w:ascii="Times New Roman" w:hAnsi="Times New Roman" w:cs="Times New Roman"/>
          <w:sz w:val="24"/>
          <w:szCs w:val="24"/>
        </w:rPr>
        <w:t>a diffondere il</w:t>
      </w:r>
      <w:r w:rsidR="00B64EFA" w:rsidRPr="009418FD">
        <w:rPr>
          <w:rFonts w:ascii="Times New Roman" w:hAnsi="Times New Roman" w:cs="Times New Roman"/>
          <w:sz w:val="24"/>
          <w:szCs w:val="24"/>
        </w:rPr>
        <w:t xml:space="preserve"> buon profumo di Cristo. </w:t>
      </w:r>
    </w:p>
    <w:p w:rsidR="00624C30" w:rsidRPr="009418FD" w:rsidRDefault="003C0553" w:rsidP="003C0553">
      <w:pPr>
        <w:pStyle w:val="Paragrafoelenco"/>
        <w:numPr>
          <w:ilvl w:val="2"/>
          <w:numId w:val="1"/>
        </w:numPr>
        <w:spacing w:after="0"/>
        <w:jc w:val="both"/>
        <w:rPr>
          <w:rFonts w:ascii="Times New Roman" w:hAnsi="Times New Roman" w:cs="Times New Roman"/>
          <w:b/>
          <w:szCs w:val="24"/>
        </w:rPr>
      </w:pPr>
      <w:r w:rsidRPr="009418FD">
        <w:rPr>
          <w:rFonts w:ascii="Times New Roman" w:hAnsi="Times New Roman" w:cs="Times New Roman"/>
          <w:b/>
          <w:szCs w:val="24"/>
        </w:rPr>
        <w:t>NB: a</w:t>
      </w:r>
      <w:r w:rsidR="00624C30" w:rsidRPr="009418FD">
        <w:rPr>
          <w:rFonts w:ascii="Times New Roman" w:hAnsi="Times New Roman" w:cs="Times New Roman"/>
          <w:b/>
          <w:szCs w:val="24"/>
        </w:rPr>
        <w:t xml:space="preserve">l n. 33 si precisa «durante l’unzione si può eseguire un canto adatto». </w:t>
      </w:r>
    </w:p>
    <w:p w:rsidR="009E3C1D" w:rsidRDefault="00B64EFA" w:rsidP="00D20501">
      <w:pPr>
        <w:pStyle w:val="Paragrafoelenco"/>
        <w:numPr>
          <w:ilvl w:val="1"/>
          <w:numId w:val="1"/>
        </w:numPr>
        <w:spacing w:after="0"/>
        <w:jc w:val="both"/>
        <w:rPr>
          <w:rFonts w:ascii="Times New Roman" w:hAnsi="Times New Roman" w:cs="Times New Roman"/>
          <w:sz w:val="24"/>
          <w:szCs w:val="24"/>
        </w:rPr>
      </w:pPr>
      <w:r w:rsidRPr="009418FD">
        <w:rPr>
          <w:rFonts w:ascii="Times New Roman" w:hAnsi="Times New Roman" w:cs="Times New Roman"/>
          <w:sz w:val="24"/>
          <w:szCs w:val="24"/>
        </w:rPr>
        <w:t>Segue il saluto del vescovo «la pace sia con te»,</w:t>
      </w:r>
      <w:r w:rsidR="0070488C" w:rsidRPr="009418FD">
        <w:rPr>
          <w:rFonts w:ascii="Times New Roman" w:hAnsi="Times New Roman" w:cs="Times New Roman"/>
          <w:sz w:val="24"/>
          <w:szCs w:val="24"/>
        </w:rPr>
        <w:t xml:space="preserve"> che è</w:t>
      </w:r>
      <w:r w:rsidRPr="009418FD">
        <w:rPr>
          <w:rFonts w:ascii="Times New Roman" w:hAnsi="Times New Roman" w:cs="Times New Roman"/>
          <w:sz w:val="24"/>
          <w:szCs w:val="24"/>
        </w:rPr>
        <w:t xml:space="preserve"> richiamo al saluto del Signore risorto</w:t>
      </w:r>
      <w:r w:rsidR="0070488C" w:rsidRPr="009418FD">
        <w:rPr>
          <w:rFonts w:ascii="Times New Roman" w:hAnsi="Times New Roman" w:cs="Times New Roman"/>
          <w:sz w:val="24"/>
          <w:szCs w:val="24"/>
        </w:rPr>
        <w:t>, a cui segue</w:t>
      </w:r>
      <w:r w:rsidR="007D2AAD" w:rsidRPr="009418FD">
        <w:rPr>
          <w:rFonts w:ascii="Times New Roman" w:hAnsi="Times New Roman" w:cs="Times New Roman"/>
          <w:sz w:val="24"/>
          <w:szCs w:val="24"/>
        </w:rPr>
        <w:t xml:space="preserve"> la preghiera dei fedeli. </w:t>
      </w:r>
    </w:p>
    <w:p w:rsidR="00C414CD" w:rsidRPr="009418FD" w:rsidRDefault="00701B24" w:rsidP="0070488C">
      <w:pPr>
        <w:pBdr>
          <w:bottom w:val="single" w:sz="4" w:space="1" w:color="auto"/>
        </w:pBdr>
        <w:spacing w:after="0"/>
        <w:jc w:val="center"/>
        <w:rPr>
          <w:rFonts w:ascii="Times New Roman" w:hAnsi="Times New Roman" w:cs="Times New Roman"/>
          <w:b/>
          <w:i/>
          <w:sz w:val="24"/>
          <w:szCs w:val="24"/>
        </w:rPr>
      </w:pPr>
      <w:bookmarkStart w:id="0" w:name="_GoBack"/>
      <w:bookmarkEnd w:id="0"/>
      <w:r w:rsidRPr="009418FD">
        <w:rPr>
          <w:rFonts w:ascii="Times New Roman" w:hAnsi="Times New Roman" w:cs="Times New Roman"/>
          <w:b/>
          <w:i/>
          <w:sz w:val="24"/>
          <w:szCs w:val="24"/>
        </w:rPr>
        <w:lastRenderedPageBreak/>
        <w:t>La prima partecipazione all’eucarestia</w:t>
      </w:r>
      <w:r w:rsidR="0070488C" w:rsidRPr="009418FD">
        <w:rPr>
          <w:rFonts w:ascii="Times New Roman" w:hAnsi="Times New Roman" w:cs="Times New Roman"/>
          <w:b/>
          <w:i/>
          <w:sz w:val="24"/>
          <w:szCs w:val="24"/>
        </w:rPr>
        <w:t xml:space="preserve"> (“Prima comunione”)</w:t>
      </w:r>
    </w:p>
    <w:p w:rsidR="00701B24" w:rsidRPr="009418FD" w:rsidRDefault="00701B24" w:rsidP="00C414CD">
      <w:pPr>
        <w:spacing w:after="0"/>
        <w:jc w:val="both"/>
        <w:rPr>
          <w:rFonts w:ascii="Times New Roman" w:hAnsi="Times New Roman" w:cs="Times New Roman"/>
          <w:sz w:val="24"/>
          <w:szCs w:val="24"/>
        </w:rPr>
      </w:pPr>
    </w:p>
    <w:p w:rsidR="00407AF4" w:rsidRPr="009418FD" w:rsidRDefault="00407AF4" w:rsidP="00C414CD">
      <w:pPr>
        <w:spacing w:after="0"/>
        <w:jc w:val="both"/>
        <w:rPr>
          <w:rFonts w:ascii="Times New Roman" w:hAnsi="Times New Roman" w:cs="Times New Roman"/>
          <w:sz w:val="24"/>
          <w:szCs w:val="24"/>
        </w:rPr>
      </w:pPr>
      <w:r w:rsidRPr="009418FD">
        <w:rPr>
          <w:rFonts w:ascii="Times New Roman" w:hAnsi="Times New Roman" w:cs="Times New Roman"/>
          <w:sz w:val="24"/>
          <w:szCs w:val="24"/>
        </w:rPr>
        <w:t xml:space="preserve">Tralasciando la spiegazione </w:t>
      </w:r>
      <w:r w:rsidR="004A175C" w:rsidRPr="009418FD">
        <w:rPr>
          <w:rFonts w:ascii="Times New Roman" w:hAnsi="Times New Roman" w:cs="Times New Roman"/>
          <w:sz w:val="24"/>
          <w:szCs w:val="24"/>
        </w:rPr>
        <w:t>sulla</w:t>
      </w:r>
      <w:r w:rsidRPr="009418FD">
        <w:rPr>
          <w:rFonts w:ascii="Times New Roman" w:hAnsi="Times New Roman" w:cs="Times New Roman"/>
          <w:sz w:val="24"/>
          <w:szCs w:val="24"/>
        </w:rPr>
        <w:t xml:space="preserve"> celebrazione eucaristica (che abbiamo già affrontato lo scorso anno a proposito della celebrazione eucaristica)</w:t>
      </w:r>
      <w:r w:rsidR="004A175C" w:rsidRPr="009418FD">
        <w:rPr>
          <w:rFonts w:ascii="Times New Roman" w:hAnsi="Times New Roman" w:cs="Times New Roman"/>
          <w:sz w:val="24"/>
          <w:szCs w:val="24"/>
        </w:rPr>
        <w:t>, in questo momento ci è utile ricordare alcune considerazioni e attenzioni da avere nella così detta “Messa di prima comunione”</w:t>
      </w:r>
      <w:r w:rsidR="00E2452C" w:rsidRPr="009418FD">
        <w:rPr>
          <w:rFonts w:ascii="Times New Roman" w:hAnsi="Times New Roman" w:cs="Times New Roman"/>
          <w:sz w:val="24"/>
          <w:szCs w:val="24"/>
        </w:rPr>
        <w:t>.</w:t>
      </w:r>
    </w:p>
    <w:p w:rsidR="00E2452C" w:rsidRPr="009418FD" w:rsidRDefault="00E2452C" w:rsidP="00C414CD">
      <w:pPr>
        <w:spacing w:after="0"/>
        <w:jc w:val="both"/>
        <w:rPr>
          <w:rFonts w:ascii="Times New Roman" w:hAnsi="Times New Roman" w:cs="Times New Roman"/>
          <w:sz w:val="24"/>
          <w:szCs w:val="24"/>
        </w:rPr>
      </w:pPr>
    </w:p>
    <w:p w:rsidR="005852E9" w:rsidRPr="009418FD" w:rsidRDefault="00304F2C" w:rsidP="00C414CD">
      <w:pPr>
        <w:pStyle w:val="Paragrafoelenco"/>
        <w:numPr>
          <w:ilvl w:val="0"/>
          <w:numId w:val="13"/>
        </w:numPr>
        <w:spacing w:after="0"/>
        <w:jc w:val="both"/>
        <w:rPr>
          <w:rFonts w:ascii="Times New Roman" w:hAnsi="Times New Roman" w:cs="Times New Roman"/>
          <w:sz w:val="24"/>
          <w:szCs w:val="24"/>
        </w:rPr>
      </w:pPr>
      <w:r w:rsidRPr="009418FD">
        <w:rPr>
          <w:rFonts w:ascii="Times New Roman" w:hAnsi="Times New Roman" w:cs="Times New Roman"/>
          <w:i/>
          <w:sz w:val="24"/>
          <w:szCs w:val="24"/>
          <w:u w:val="single"/>
        </w:rPr>
        <w:t>Sguardo d’insieme della storia</w:t>
      </w:r>
      <w:r w:rsidRPr="009418FD">
        <w:rPr>
          <w:rFonts w:ascii="Times New Roman" w:hAnsi="Times New Roman" w:cs="Times New Roman"/>
          <w:sz w:val="24"/>
          <w:szCs w:val="24"/>
        </w:rPr>
        <w:t>: u</w:t>
      </w:r>
      <w:r w:rsidR="00203DD1" w:rsidRPr="009418FD">
        <w:rPr>
          <w:rFonts w:ascii="Times New Roman" w:hAnsi="Times New Roman" w:cs="Times New Roman"/>
          <w:sz w:val="24"/>
          <w:szCs w:val="24"/>
        </w:rPr>
        <w:t>na delle consapevolezze primitive della C</w:t>
      </w:r>
      <w:r w:rsidR="007C2689" w:rsidRPr="009418FD">
        <w:rPr>
          <w:rFonts w:ascii="Times New Roman" w:hAnsi="Times New Roman" w:cs="Times New Roman"/>
          <w:sz w:val="24"/>
          <w:szCs w:val="24"/>
        </w:rPr>
        <w:t xml:space="preserve">hiesa </w:t>
      </w:r>
      <w:r w:rsidR="00203DD1" w:rsidRPr="009418FD">
        <w:rPr>
          <w:rFonts w:ascii="Times New Roman" w:hAnsi="Times New Roman" w:cs="Times New Roman"/>
          <w:sz w:val="24"/>
          <w:szCs w:val="24"/>
        </w:rPr>
        <w:t xml:space="preserve">è stata la necessità di accompagnare coloro che sceglievano la fede attraverso una formazione cristiana e mediante l’inserimento nella comunità ecclesiale. Questa consapevolezza si è espressa concretamente con lo sviluppo del catecumenato </w:t>
      </w:r>
      <w:r w:rsidR="007C2689" w:rsidRPr="009418FD">
        <w:rPr>
          <w:rFonts w:ascii="Times New Roman" w:hAnsi="Times New Roman" w:cs="Times New Roman"/>
          <w:sz w:val="24"/>
          <w:szCs w:val="24"/>
        </w:rPr>
        <w:t>che</w:t>
      </w:r>
      <w:r w:rsidR="00A938F9" w:rsidRPr="009418FD">
        <w:rPr>
          <w:rFonts w:ascii="Times New Roman" w:hAnsi="Times New Roman" w:cs="Times New Roman"/>
          <w:sz w:val="24"/>
          <w:szCs w:val="24"/>
        </w:rPr>
        <w:t xml:space="preserve"> </w:t>
      </w:r>
      <w:r w:rsidR="00203DD1" w:rsidRPr="009418FD">
        <w:rPr>
          <w:rFonts w:ascii="Times New Roman" w:hAnsi="Times New Roman" w:cs="Times New Roman"/>
          <w:sz w:val="24"/>
          <w:szCs w:val="24"/>
        </w:rPr>
        <w:t>culminava con la celebrazione dei sacramenti di battesimo, confermazione ed eucarestia</w:t>
      </w:r>
      <w:r w:rsidR="00A938F9" w:rsidRPr="009418FD">
        <w:rPr>
          <w:rFonts w:ascii="Times New Roman" w:hAnsi="Times New Roman" w:cs="Times New Roman"/>
          <w:sz w:val="24"/>
          <w:szCs w:val="24"/>
        </w:rPr>
        <w:t>. Quest’ulti</w:t>
      </w:r>
      <w:r w:rsidR="007C2689" w:rsidRPr="009418FD">
        <w:rPr>
          <w:rFonts w:ascii="Times New Roman" w:hAnsi="Times New Roman" w:cs="Times New Roman"/>
          <w:sz w:val="24"/>
          <w:szCs w:val="24"/>
        </w:rPr>
        <w:t xml:space="preserve">ma era il contesto essenziale e </w:t>
      </w:r>
      <w:r w:rsidR="00A938F9" w:rsidRPr="009418FD">
        <w:rPr>
          <w:rFonts w:ascii="Times New Roman" w:hAnsi="Times New Roman" w:cs="Times New Roman"/>
          <w:sz w:val="24"/>
          <w:szCs w:val="24"/>
        </w:rPr>
        <w:t>“normale” in cui da una parte si celebrava il battesimo e dall’altra si viveva l’appartenenza alla comunità ecclesiale, nella professione della fede.</w:t>
      </w:r>
      <w:r w:rsidR="005852E9" w:rsidRPr="009418FD">
        <w:rPr>
          <w:rFonts w:ascii="Times New Roman" w:hAnsi="Times New Roman" w:cs="Times New Roman"/>
          <w:sz w:val="24"/>
          <w:szCs w:val="24"/>
        </w:rPr>
        <w:t xml:space="preserve"> </w:t>
      </w:r>
    </w:p>
    <w:p w:rsidR="00304F2C" w:rsidRPr="009418FD" w:rsidRDefault="00E75E35" w:rsidP="005852E9">
      <w:pPr>
        <w:pStyle w:val="Paragrafoelenco"/>
        <w:spacing w:after="0"/>
        <w:ind w:left="360"/>
        <w:jc w:val="both"/>
        <w:rPr>
          <w:rFonts w:ascii="Times New Roman" w:hAnsi="Times New Roman" w:cs="Times New Roman"/>
          <w:sz w:val="24"/>
          <w:szCs w:val="24"/>
        </w:rPr>
      </w:pPr>
      <w:r w:rsidRPr="009418FD">
        <w:rPr>
          <w:rFonts w:ascii="Times New Roman" w:hAnsi="Times New Roman" w:cs="Times New Roman"/>
          <w:sz w:val="24"/>
          <w:szCs w:val="24"/>
        </w:rPr>
        <w:t>Gradualmente (in particolare attorno al</w:t>
      </w:r>
      <w:r w:rsidR="007C2689" w:rsidRPr="009418FD">
        <w:rPr>
          <w:rFonts w:ascii="Times New Roman" w:hAnsi="Times New Roman" w:cs="Times New Roman"/>
          <w:sz w:val="24"/>
          <w:szCs w:val="24"/>
        </w:rPr>
        <w:t xml:space="preserve"> XII e il XIII secolo</w:t>
      </w:r>
      <w:r w:rsidRPr="009418FD">
        <w:rPr>
          <w:rFonts w:ascii="Times New Roman" w:hAnsi="Times New Roman" w:cs="Times New Roman"/>
          <w:sz w:val="24"/>
          <w:szCs w:val="24"/>
        </w:rPr>
        <w:t>) p</w:t>
      </w:r>
      <w:r w:rsidR="007C2689" w:rsidRPr="009418FD">
        <w:rPr>
          <w:rFonts w:ascii="Times New Roman" w:hAnsi="Times New Roman" w:cs="Times New Roman"/>
          <w:sz w:val="24"/>
          <w:szCs w:val="24"/>
        </w:rPr>
        <w:t>rende piede l’uso di separare il momento del battesimo, ricevuto da infanti, da quello dell’eucarestia, ricevuta in età più matura</w:t>
      </w:r>
      <w:r w:rsidR="007C2689" w:rsidRPr="009418FD">
        <w:rPr>
          <w:rStyle w:val="Rimandonotaapidipagina"/>
          <w:rFonts w:ascii="Times New Roman" w:hAnsi="Times New Roman" w:cs="Times New Roman"/>
          <w:sz w:val="24"/>
          <w:szCs w:val="24"/>
        </w:rPr>
        <w:footnoteReference w:id="6"/>
      </w:r>
      <w:r w:rsidR="007C2689" w:rsidRPr="009418FD">
        <w:rPr>
          <w:rFonts w:ascii="Times New Roman" w:hAnsi="Times New Roman" w:cs="Times New Roman"/>
          <w:sz w:val="24"/>
          <w:szCs w:val="24"/>
        </w:rPr>
        <w:t>. I</w:t>
      </w:r>
      <w:r w:rsidR="006D2701" w:rsidRPr="009418FD">
        <w:rPr>
          <w:rFonts w:ascii="Times New Roman" w:hAnsi="Times New Roman" w:cs="Times New Roman"/>
          <w:sz w:val="24"/>
          <w:szCs w:val="24"/>
        </w:rPr>
        <w:t>l motivo principale</w:t>
      </w:r>
      <w:r w:rsidR="007C2689" w:rsidRPr="009418FD">
        <w:rPr>
          <w:rFonts w:ascii="Times New Roman" w:hAnsi="Times New Roman" w:cs="Times New Roman"/>
          <w:sz w:val="24"/>
          <w:szCs w:val="24"/>
        </w:rPr>
        <w:t xml:space="preserve"> di questo orientamento, che diventa prassi comune per tutta la chiesa latina, </w:t>
      </w:r>
      <w:r w:rsidR="006D2701" w:rsidRPr="009418FD">
        <w:rPr>
          <w:rFonts w:ascii="Times New Roman" w:hAnsi="Times New Roman" w:cs="Times New Roman"/>
          <w:sz w:val="24"/>
          <w:szCs w:val="24"/>
        </w:rPr>
        <w:t>è il</w:t>
      </w:r>
      <w:r w:rsidR="007C2689" w:rsidRPr="009418FD">
        <w:rPr>
          <w:rFonts w:ascii="Times New Roman" w:hAnsi="Times New Roman" w:cs="Times New Roman"/>
          <w:sz w:val="24"/>
          <w:szCs w:val="24"/>
        </w:rPr>
        <w:t xml:space="preserve"> cresce</w:t>
      </w:r>
      <w:r w:rsidR="006D2701" w:rsidRPr="009418FD">
        <w:rPr>
          <w:rFonts w:ascii="Times New Roman" w:hAnsi="Times New Roman" w:cs="Times New Roman"/>
          <w:sz w:val="24"/>
          <w:szCs w:val="24"/>
        </w:rPr>
        <w:t>re di</w:t>
      </w:r>
      <w:r w:rsidR="007C2689" w:rsidRPr="009418FD">
        <w:rPr>
          <w:rFonts w:ascii="Times New Roman" w:hAnsi="Times New Roman" w:cs="Times New Roman"/>
          <w:sz w:val="24"/>
          <w:szCs w:val="24"/>
        </w:rPr>
        <w:t xml:space="preserve"> un forte senso di rispetto nell’accostarsi alle specie eucaristiche (l’eucarestia viene definita </w:t>
      </w:r>
      <w:proofErr w:type="spellStart"/>
      <w:r w:rsidR="007C2689" w:rsidRPr="009418FD">
        <w:rPr>
          <w:rFonts w:ascii="Times New Roman" w:hAnsi="Times New Roman" w:cs="Times New Roman"/>
          <w:i/>
          <w:sz w:val="24"/>
          <w:szCs w:val="24"/>
        </w:rPr>
        <w:t>mysterium</w:t>
      </w:r>
      <w:proofErr w:type="spellEnd"/>
      <w:r w:rsidR="007C2689" w:rsidRPr="009418FD">
        <w:rPr>
          <w:rFonts w:ascii="Times New Roman" w:hAnsi="Times New Roman" w:cs="Times New Roman"/>
          <w:i/>
          <w:sz w:val="24"/>
          <w:szCs w:val="24"/>
        </w:rPr>
        <w:t xml:space="preserve"> </w:t>
      </w:r>
      <w:proofErr w:type="spellStart"/>
      <w:r w:rsidR="007C2689" w:rsidRPr="009418FD">
        <w:rPr>
          <w:rFonts w:ascii="Times New Roman" w:hAnsi="Times New Roman" w:cs="Times New Roman"/>
          <w:i/>
          <w:sz w:val="24"/>
          <w:szCs w:val="24"/>
        </w:rPr>
        <w:t>tremendum</w:t>
      </w:r>
      <w:proofErr w:type="spellEnd"/>
      <w:r w:rsidR="007C2689" w:rsidRPr="009418FD">
        <w:rPr>
          <w:rFonts w:ascii="Times New Roman" w:hAnsi="Times New Roman" w:cs="Times New Roman"/>
          <w:sz w:val="24"/>
          <w:szCs w:val="24"/>
        </w:rPr>
        <w:t>), questo rende necessario, per chi si deve accostare alla comunione, la manifestazione di un segno di devozione e di consapevolezza nei confronti del pane eucaristico, aspetto che non è possibile avere in un neonato.</w:t>
      </w:r>
      <w:r w:rsidR="005852E9" w:rsidRPr="009418FD">
        <w:rPr>
          <w:rFonts w:ascii="Times New Roman" w:hAnsi="Times New Roman" w:cs="Times New Roman"/>
          <w:sz w:val="24"/>
          <w:szCs w:val="24"/>
        </w:rPr>
        <w:t xml:space="preserve"> </w:t>
      </w:r>
      <w:r w:rsidR="00304F2C" w:rsidRPr="009418FD">
        <w:rPr>
          <w:rFonts w:ascii="Times New Roman" w:hAnsi="Times New Roman" w:cs="Times New Roman"/>
          <w:sz w:val="24"/>
          <w:szCs w:val="24"/>
        </w:rPr>
        <w:t xml:space="preserve">Da questo contesto si afferma l’attuale prassi che noi tutti viviamo e che vede la partecipazione all’eucarestia tra il battesimo e la confermazione. </w:t>
      </w:r>
    </w:p>
    <w:p w:rsidR="008D19FB" w:rsidRPr="009418FD" w:rsidRDefault="008D19FB" w:rsidP="005852E9">
      <w:pPr>
        <w:pStyle w:val="Paragrafoelenco"/>
        <w:spacing w:after="0"/>
        <w:ind w:left="360"/>
        <w:jc w:val="both"/>
        <w:rPr>
          <w:rFonts w:ascii="Times New Roman" w:hAnsi="Times New Roman" w:cs="Times New Roman"/>
          <w:szCs w:val="24"/>
        </w:rPr>
      </w:pPr>
    </w:p>
    <w:p w:rsidR="00304F2C" w:rsidRPr="009418FD" w:rsidRDefault="00925C40" w:rsidP="00304F2C">
      <w:pPr>
        <w:pStyle w:val="Paragrafoelenco"/>
        <w:numPr>
          <w:ilvl w:val="0"/>
          <w:numId w:val="13"/>
        </w:numPr>
        <w:spacing w:after="0"/>
        <w:jc w:val="both"/>
        <w:rPr>
          <w:rFonts w:ascii="Times New Roman" w:hAnsi="Times New Roman" w:cs="Times New Roman"/>
          <w:sz w:val="24"/>
          <w:szCs w:val="24"/>
        </w:rPr>
      </w:pPr>
      <w:r w:rsidRPr="009418FD">
        <w:rPr>
          <w:rFonts w:ascii="Times New Roman" w:hAnsi="Times New Roman" w:cs="Times New Roman"/>
          <w:i/>
          <w:sz w:val="24"/>
          <w:szCs w:val="24"/>
          <w:u w:val="single"/>
        </w:rPr>
        <w:t>Un punto fondamentale</w:t>
      </w:r>
      <w:r w:rsidR="007E3338" w:rsidRPr="009418FD">
        <w:rPr>
          <w:rFonts w:ascii="Times New Roman" w:hAnsi="Times New Roman" w:cs="Times New Roman"/>
          <w:sz w:val="24"/>
          <w:szCs w:val="24"/>
        </w:rPr>
        <w:t>: gli itinerari di formazione catechistica non possono dimenticare ciò che abbiamo visto come fondamento dell’IC. La prima partecipazione all’eucarestia se da una parte è staccata temporalmente dal battesimo e dalla confermazione, deve apparire</w:t>
      </w:r>
      <w:r w:rsidR="005852E9" w:rsidRPr="009418FD">
        <w:rPr>
          <w:rFonts w:ascii="Times New Roman" w:hAnsi="Times New Roman" w:cs="Times New Roman"/>
          <w:sz w:val="24"/>
          <w:szCs w:val="24"/>
        </w:rPr>
        <w:t xml:space="preserve"> inserita nello sguardo generale per cui è proprio mediante l’eucarestia che si realizza pienamente l’appartenenza alla comunità ecclesiale.</w:t>
      </w:r>
      <w:r w:rsidR="00017DE4" w:rsidRPr="009418FD">
        <w:rPr>
          <w:rFonts w:ascii="Times New Roman" w:hAnsi="Times New Roman" w:cs="Times New Roman"/>
          <w:sz w:val="24"/>
          <w:szCs w:val="24"/>
        </w:rPr>
        <w:t xml:space="preserve"> Da qui essa deve essere considerata e proposta nel </w:t>
      </w:r>
      <w:r w:rsidR="00304F2C" w:rsidRPr="009418FD">
        <w:rPr>
          <w:rFonts w:ascii="Times New Roman" w:hAnsi="Times New Roman" w:cs="Times New Roman"/>
          <w:sz w:val="24"/>
          <w:szCs w:val="24"/>
        </w:rPr>
        <w:t>suo carattere “iniziatico”, n</w:t>
      </w:r>
      <w:r w:rsidRPr="009418FD">
        <w:rPr>
          <w:rFonts w:ascii="Times New Roman" w:hAnsi="Times New Roman" w:cs="Times New Roman"/>
          <w:sz w:val="24"/>
          <w:szCs w:val="24"/>
        </w:rPr>
        <w:t xml:space="preserve">el senso che è parte integrante, anzi fondamento e culmine, </w:t>
      </w:r>
      <w:r w:rsidR="00304F2C" w:rsidRPr="009418FD">
        <w:rPr>
          <w:rFonts w:ascii="Times New Roman" w:hAnsi="Times New Roman" w:cs="Times New Roman"/>
          <w:sz w:val="24"/>
          <w:szCs w:val="24"/>
        </w:rPr>
        <w:t>del cammino di catechesi di IC</w:t>
      </w:r>
      <w:r w:rsidRPr="009418FD">
        <w:rPr>
          <w:rFonts w:ascii="Times New Roman" w:hAnsi="Times New Roman" w:cs="Times New Roman"/>
          <w:sz w:val="24"/>
          <w:szCs w:val="24"/>
        </w:rPr>
        <w:t>.</w:t>
      </w:r>
    </w:p>
    <w:p w:rsidR="008D19FB" w:rsidRPr="009418FD" w:rsidRDefault="008D19FB" w:rsidP="008D19FB">
      <w:pPr>
        <w:pStyle w:val="Paragrafoelenco"/>
        <w:spacing w:after="0"/>
        <w:ind w:left="360"/>
        <w:jc w:val="both"/>
        <w:rPr>
          <w:rFonts w:ascii="Times New Roman" w:hAnsi="Times New Roman" w:cs="Times New Roman"/>
          <w:sz w:val="24"/>
          <w:szCs w:val="24"/>
        </w:rPr>
      </w:pPr>
    </w:p>
    <w:p w:rsidR="00304F2C" w:rsidRPr="009418FD" w:rsidRDefault="00925C40" w:rsidP="00897DE6">
      <w:pPr>
        <w:pStyle w:val="Paragrafoelenco"/>
        <w:numPr>
          <w:ilvl w:val="0"/>
          <w:numId w:val="13"/>
        </w:numPr>
        <w:spacing w:after="0"/>
        <w:jc w:val="both"/>
        <w:rPr>
          <w:rFonts w:ascii="Times New Roman" w:hAnsi="Times New Roman" w:cs="Times New Roman"/>
          <w:sz w:val="24"/>
          <w:szCs w:val="24"/>
        </w:rPr>
      </w:pPr>
      <w:r w:rsidRPr="009418FD">
        <w:rPr>
          <w:rFonts w:ascii="Times New Roman" w:hAnsi="Times New Roman" w:cs="Times New Roman"/>
          <w:i/>
          <w:sz w:val="24"/>
          <w:szCs w:val="24"/>
          <w:u w:val="single"/>
        </w:rPr>
        <w:t>Suggerimenti</w:t>
      </w:r>
      <w:r w:rsidRPr="009418FD">
        <w:rPr>
          <w:rFonts w:ascii="Times New Roman" w:hAnsi="Times New Roman" w:cs="Times New Roman"/>
          <w:sz w:val="24"/>
          <w:szCs w:val="24"/>
        </w:rPr>
        <w:t>: d</w:t>
      </w:r>
      <w:r w:rsidR="00304F2C" w:rsidRPr="009418FD">
        <w:rPr>
          <w:rFonts w:ascii="Times New Roman" w:hAnsi="Times New Roman" w:cs="Times New Roman"/>
          <w:sz w:val="24"/>
          <w:szCs w:val="24"/>
        </w:rPr>
        <w:t>ata la sua indole</w:t>
      </w:r>
      <w:r w:rsidRPr="009418FD">
        <w:rPr>
          <w:rFonts w:ascii="Times New Roman" w:hAnsi="Times New Roman" w:cs="Times New Roman"/>
          <w:sz w:val="24"/>
          <w:szCs w:val="24"/>
        </w:rPr>
        <w:t>, dal punto di vista celebrativo,</w:t>
      </w:r>
      <w:r w:rsidR="00304F2C" w:rsidRPr="009418FD">
        <w:rPr>
          <w:rFonts w:ascii="Times New Roman" w:hAnsi="Times New Roman" w:cs="Times New Roman"/>
          <w:sz w:val="24"/>
          <w:szCs w:val="24"/>
        </w:rPr>
        <w:t xml:space="preserve"> sarebbe </w:t>
      </w:r>
      <w:r w:rsidR="004136AB" w:rsidRPr="009418FD">
        <w:rPr>
          <w:rFonts w:ascii="Times New Roman" w:hAnsi="Times New Roman" w:cs="Times New Roman"/>
          <w:sz w:val="24"/>
          <w:szCs w:val="24"/>
        </w:rPr>
        <w:t>significativo</w:t>
      </w:r>
      <w:r w:rsidR="00304F2C" w:rsidRPr="009418FD">
        <w:rPr>
          <w:rFonts w:ascii="Times New Roman" w:hAnsi="Times New Roman" w:cs="Times New Roman"/>
          <w:sz w:val="24"/>
          <w:szCs w:val="24"/>
        </w:rPr>
        <w:t xml:space="preserve"> evidenziare questo carattere inserendo in modo opportuno il rinnovo delle promesse battesimali</w:t>
      </w:r>
      <w:r w:rsidR="004136AB" w:rsidRPr="009418FD">
        <w:rPr>
          <w:rFonts w:ascii="Times New Roman" w:hAnsi="Times New Roman" w:cs="Times New Roman"/>
          <w:sz w:val="24"/>
          <w:szCs w:val="24"/>
        </w:rPr>
        <w:t>, che permette</w:t>
      </w:r>
      <w:r w:rsidR="00601D48" w:rsidRPr="009418FD">
        <w:rPr>
          <w:rFonts w:ascii="Times New Roman" w:hAnsi="Times New Roman" w:cs="Times New Roman"/>
          <w:sz w:val="24"/>
          <w:szCs w:val="24"/>
        </w:rPr>
        <w:t>rebbe</w:t>
      </w:r>
      <w:r w:rsidR="004136AB" w:rsidRPr="009418FD">
        <w:rPr>
          <w:rFonts w:ascii="Times New Roman" w:hAnsi="Times New Roman" w:cs="Times New Roman"/>
          <w:sz w:val="24"/>
          <w:szCs w:val="24"/>
        </w:rPr>
        <w:t xml:space="preserve"> di esprimere lo stretto legame con il battesimo</w:t>
      </w:r>
      <w:r w:rsidR="009A5FE9" w:rsidRPr="009418FD">
        <w:rPr>
          <w:rStyle w:val="Rimandonotaapidipagina"/>
          <w:rFonts w:ascii="Times New Roman" w:hAnsi="Times New Roman" w:cs="Times New Roman"/>
          <w:sz w:val="24"/>
          <w:szCs w:val="24"/>
        </w:rPr>
        <w:footnoteReference w:id="7"/>
      </w:r>
      <w:r w:rsidR="004136AB" w:rsidRPr="009418FD">
        <w:rPr>
          <w:rFonts w:ascii="Times New Roman" w:hAnsi="Times New Roman" w:cs="Times New Roman"/>
          <w:sz w:val="24"/>
          <w:szCs w:val="24"/>
        </w:rPr>
        <w:t xml:space="preserve">. </w:t>
      </w:r>
    </w:p>
    <w:sectPr w:rsidR="00304F2C" w:rsidRPr="00941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95" w:rsidRDefault="00E51C95" w:rsidP="006A62EE">
      <w:pPr>
        <w:spacing w:after="0" w:line="240" w:lineRule="auto"/>
      </w:pPr>
      <w:r>
        <w:separator/>
      </w:r>
    </w:p>
  </w:endnote>
  <w:endnote w:type="continuationSeparator" w:id="0">
    <w:p w:rsidR="00E51C95" w:rsidRDefault="00E51C95" w:rsidP="006A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95" w:rsidRDefault="00E51C95" w:rsidP="006A62EE">
      <w:pPr>
        <w:spacing w:after="0" w:line="240" w:lineRule="auto"/>
      </w:pPr>
      <w:r>
        <w:separator/>
      </w:r>
    </w:p>
  </w:footnote>
  <w:footnote w:type="continuationSeparator" w:id="0">
    <w:p w:rsidR="00E51C95" w:rsidRDefault="00E51C95" w:rsidP="006A62EE">
      <w:pPr>
        <w:spacing w:after="0" w:line="240" w:lineRule="auto"/>
      </w:pPr>
      <w:r>
        <w:continuationSeparator/>
      </w:r>
    </w:p>
  </w:footnote>
  <w:footnote w:id="1">
    <w:p w:rsidR="006A62EE" w:rsidRPr="009418FD" w:rsidRDefault="006A62EE" w:rsidP="00531B58">
      <w:pPr>
        <w:pStyle w:val="Testonotaapidipagina"/>
        <w:jc w:val="both"/>
        <w:rPr>
          <w:rFonts w:ascii="Times New Roman" w:hAnsi="Times New Roman" w:cs="Times New Roman"/>
        </w:rPr>
      </w:pPr>
      <w:r w:rsidRPr="009418FD">
        <w:rPr>
          <w:rStyle w:val="Rimandonotaapidipagina"/>
          <w:rFonts w:ascii="Times New Roman" w:hAnsi="Times New Roman" w:cs="Times New Roman"/>
          <w:sz w:val="24"/>
        </w:rPr>
        <w:footnoteRef/>
      </w:r>
      <w:r w:rsidRPr="009418FD">
        <w:rPr>
          <w:rFonts w:ascii="Times New Roman" w:hAnsi="Times New Roman" w:cs="Times New Roman"/>
          <w:sz w:val="24"/>
        </w:rPr>
        <w:t xml:space="preserve"> </w:t>
      </w:r>
      <w:r w:rsidRPr="009418FD">
        <w:rPr>
          <w:rFonts w:ascii="Times New Roman" w:hAnsi="Times New Roman" w:cs="Times New Roman"/>
        </w:rPr>
        <w:t>Per l’approfondimento personale sarebbe interessante capire come si è sviluppato il percorso catecumenale a partire dai primi secoli della Chiesa e per quali mot</w:t>
      </w:r>
      <w:r w:rsidR="009E625B" w:rsidRPr="009418FD">
        <w:rPr>
          <w:rFonts w:ascii="Times New Roman" w:hAnsi="Times New Roman" w:cs="Times New Roman"/>
        </w:rPr>
        <w:t>ivi dalla prassi per gli adulti</w:t>
      </w:r>
      <w:r w:rsidRPr="009418FD">
        <w:rPr>
          <w:rFonts w:ascii="Times New Roman" w:hAnsi="Times New Roman" w:cs="Times New Roman"/>
        </w:rPr>
        <w:t xml:space="preserve"> si </w:t>
      </w:r>
      <w:r w:rsidR="009E625B" w:rsidRPr="009418FD">
        <w:rPr>
          <w:rFonts w:ascii="Times New Roman" w:hAnsi="Times New Roman" w:cs="Times New Roman"/>
        </w:rPr>
        <w:t>è</w:t>
      </w:r>
      <w:r w:rsidRPr="009418FD">
        <w:rPr>
          <w:rFonts w:ascii="Times New Roman" w:hAnsi="Times New Roman" w:cs="Times New Roman"/>
        </w:rPr>
        <w:t xml:space="preserve"> passati nella nostra tradizione latina alla celebrazione staccata dei sacramenti di battesimo (per i bambini), di cresima (per gli adolescenti) e della prima partecipazione all’eucarestia (inserita tra i primi due nella così detta «età della ragione»</w:t>
      </w:r>
      <w:r w:rsidR="009E625B" w:rsidRPr="009418FD">
        <w:rPr>
          <w:rFonts w:ascii="Times New Roman" w:hAnsi="Times New Roman" w:cs="Times New Roman"/>
        </w:rPr>
        <w:t>)</w:t>
      </w:r>
      <w:r w:rsidR="009D4142" w:rsidRPr="009418FD">
        <w:rPr>
          <w:rFonts w:ascii="Times New Roman" w:hAnsi="Times New Roman" w:cs="Times New Roman"/>
        </w:rPr>
        <w:t xml:space="preserve">. </w:t>
      </w:r>
    </w:p>
    <w:p w:rsidR="002717D9" w:rsidRPr="009418FD" w:rsidRDefault="002717D9" w:rsidP="00531B58">
      <w:pPr>
        <w:pStyle w:val="Testonotaapidipagina"/>
        <w:jc w:val="both"/>
        <w:rPr>
          <w:rFonts w:ascii="Times New Roman" w:hAnsi="Times New Roman" w:cs="Times New Roman"/>
        </w:rPr>
      </w:pPr>
      <w:r w:rsidRPr="009418FD">
        <w:rPr>
          <w:rFonts w:ascii="Times New Roman" w:hAnsi="Times New Roman" w:cs="Times New Roman"/>
        </w:rPr>
        <w:t xml:space="preserve">Per chi volesse </w:t>
      </w:r>
      <w:r w:rsidR="00531B58" w:rsidRPr="009418FD">
        <w:rPr>
          <w:rFonts w:ascii="Times New Roman" w:hAnsi="Times New Roman" w:cs="Times New Roman"/>
        </w:rPr>
        <w:t>approfondire</w:t>
      </w:r>
      <w:r w:rsidRPr="009418FD">
        <w:rPr>
          <w:rFonts w:ascii="Times New Roman" w:hAnsi="Times New Roman" w:cs="Times New Roman"/>
        </w:rPr>
        <w:t xml:space="preserve"> la questione dal punto di vista storico, liturgico e teologico</w:t>
      </w:r>
      <w:r w:rsidR="009E625B" w:rsidRPr="009418FD">
        <w:rPr>
          <w:rFonts w:ascii="Times New Roman" w:hAnsi="Times New Roman" w:cs="Times New Roman"/>
        </w:rPr>
        <w:t xml:space="preserve">, un’utile riferimento è </w:t>
      </w:r>
      <w:r w:rsidR="006B3B7C" w:rsidRPr="009418FD">
        <w:rPr>
          <w:rFonts w:ascii="Times New Roman" w:hAnsi="Times New Roman" w:cs="Times New Roman"/>
        </w:rPr>
        <w:t>costituito</w:t>
      </w:r>
      <w:r w:rsidR="009E625B" w:rsidRPr="009418FD">
        <w:rPr>
          <w:rFonts w:ascii="Times New Roman" w:hAnsi="Times New Roman" w:cs="Times New Roman"/>
        </w:rPr>
        <w:t xml:space="preserve"> dal </w:t>
      </w:r>
      <w:r w:rsidR="00943516" w:rsidRPr="009418FD">
        <w:rPr>
          <w:rFonts w:ascii="Times New Roman" w:hAnsi="Times New Roman" w:cs="Times New Roman"/>
        </w:rPr>
        <w:t xml:space="preserve">sussidio </w:t>
      </w:r>
      <w:r w:rsidR="009F7F1A" w:rsidRPr="009418FD">
        <w:rPr>
          <w:rFonts w:ascii="Times New Roman" w:hAnsi="Times New Roman" w:cs="Times New Roman"/>
        </w:rPr>
        <w:t xml:space="preserve">di formazione per catechisti: </w:t>
      </w:r>
      <w:r w:rsidR="009F7F1A" w:rsidRPr="009418FD">
        <w:rPr>
          <w:rFonts w:ascii="Times New Roman" w:hAnsi="Times New Roman" w:cs="Times New Roman"/>
          <w:smallCaps/>
        </w:rPr>
        <w:t xml:space="preserve">P. </w:t>
      </w:r>
      <w:proofErr w:type="spellStart"/>
      <w:r w:rsidR="009F7F1A" w:rsidRPr="009418FD">
        <w:rPr>
          <w:rFonts w:ascii="Times New Roman" w:hAnsi="Times New Roman" w:cs="Times New Roman"/>
          <w:smallCaps/>
        </w:rPr>
        <w:t>Caspani</w:t>
      </w:r>
      <w:proofErr w:type="spellEnd"/>
      <w:r w:rsidR="009F7F1A" w:rsidRPr="009418FD">
        <w:rPr>
          <w:rFonts w:ascii="Times New Roman" w:hAnsi="Times New Roman" w:cs="Times New Roman"/>
          <w:smallCaps/>
        </w:rPr>
        <w:t xml:space="preserve">, P. </w:t>
      </w:r>
      <w:proofErr w:type="spellStart"/>
      <w:r w:rsidR="009F7F1A" w:rsidRPr="009418FD">
        <w:rPr>
          <w:rFonts w:ascii="Times New Roman" w:hAnsi="Times New Roman" w:cs="Times New Roman"/>
          <w:smallCaps/>
        </w:rPr>
        <w:t>Sartor</w:t>
      </w:r>
      <w:proofErr w:type="spellEnd"/>
      <w:r w:rsidR="009F7F1A" w:rsidRPr="009418FD">
        <w:rPr>
          <w:rFonts w:ascii="Times New Roman" w:hAnsi="Times New Roman" w:cs="Times New Roman"/>
        </w:rPr>
        <w:t xml:space="preserve">, </w:t>
      </w:r>
      <w:r w:rsidR="009F7F1A" w:rsidRPr="009418FD">
        <w:rPr>
          <w:rFonts w:ascii="Times New Roman" w:hAnsi="Times New Roman" w:cs="Times New Roman"/>
          <w:i/>
        </w:rPr>
        <w:t>Iniziazione cristiana. L’itinerario e i sacramenti</w:t>
      </w:r>
      <w:r w:rsidR="009F7F1A" w:rsidRPr="009418FD">
        <w:rPr>
          <w:rFonts w:ascii="Times New Roman" w:hAnsi="Times New Roman" w:cs="Times New Roman"/>
        </w:rPr>
        <w:t xml:space="preserve">, EDB, Bologna 2008. </w:t>
      </w:r>
    </w:p>
  </w:footnote>
  <w:footnote w:id="2">
    <w:p w:rsidR="00D817D0" w:rsidRPr="009418FD" w:rsidRDefault="00D817D0" w:rsidP="00E76941">
      <w:pPr>
        <w:pStyle w:val="Testonotaapidipagina"/>
        <w:jc w:val="both"/>
        <w:rPr>
          <w:rFonts w:ascii="Times New Roman" w:hAnsi="Times New Roman" w:cs="Times New Roman"/>
        </w:rPr>
      </w:pPr>
      <w:r w:rsidRPr="009418FD">
        <w:rPr>
          <w:rStyle w:val="Rimandonotaapidipagina"/>
          <w:rFonts w:ascii="Times New Roman" w:hAnsi="Times New Roman" w:cs="Times New Roman"/>
        </w:rPr>
        <w:footnoteRef/>
      </w:r>
      <w:r w:rsidRPr="009418FD">
        <w:rPr>
          <w:rFonts w:ascii="Times New Roman" w:hAnsi="Times New Roman" w:cs="Times New Roman"/>
        </w:rPr>
        <w:t xml:space="preserve"> </w:t>
      </w:r>
      <w:r w:rsidR="00A978EB" w:rsidRPr="009418FD">
        <w:rPr>
          <w:rFonts w:ascii="Times New Roman" w:hAnsi="Times New Roman" w:cs="Times New Roman"/>
        </w:rPr>
        <w:t>Questa unzione possiamo considerarla un’anticipazione di quella che verrà nuovamente fatta alla cresima. Nel caso del battesimo degli adulti l’unzione post-battesimale “coincide” con la cresima.</w:t>
      </w:r>
    </w:p>
  </w:footnote>
  <w:footnote w:id="3">
    <w:p w:rsidR="00A846A4" w:rsidRPr="009418FD" w:rsidRDefault="00A846A4" w:rsidP="00E76941">
      <w:pPr>
        <w:pStyle w:val="Testonotaapidipagina"/>
        <w:jc w:val="both"/>
      </w:pPr>
      <w:r w:rsidRPr="009418FD">
        <w:rPr>
          <w:rStyle w:val="Rimandonotaapidipagina"/>
          <w:rFonts w:ascii="Times New Roman" w:hAnsi="Times New Roman" w:cs="Times New Roman"/>
        </w:rPr>
        <w:footnoteRef/>
      </w:r>
      <w:r w:rsidRPr="009418FD">
        <w:rPr>
          <w:rFonts w:ascii="Times New Roman" w:hAnsi="Times New Roman" w:cs="Times New Roman"/>
        </w:rPr>
        <w:t xml:space="preserve"> La formula di introduzione al Padre nostro esplicita il legame con la confermazione e la celebrazione eucaristica: «</w:t>
      </w:r>
      <w:r w:rsidR="00E76941" w:rsidRPr="009418FD">
        <w:rPr>
          <w:rFonts w:ascii="Times New Roman" w:hAnsi="Times New Roman" w:cs="Times New Roman"/>
        </w:rPr>
        <w:t>Fratelli carissimi, questi bambini, rinati nel battesimo, vengono chiamati e realmente sono figli di Dio. Nella confermazione riceveranno la pienezza dello Spirito Santo; accostandosi all’altare del Signore parteciperanno alla mensa del suo sacrificio e nell’assemblea dei fratelli potranno rivolgersi a Dio chiamandolo padre» (RBB 76)</w:t>
      </w:r>
      <w:r w:rsidR="00AF1779" w:rsidRPr="009418FD">
        <w:rPr>
          <w:rFonts w:ascii="Times New Roman" w:hAnsi="Times New Roman" w:cs="Times New Roman"/>
        </w:rPr>
        <w:t>.</w:t>
      </w:r>
    </w:p>
  </w:footnote>
  <w:footnote w:id="4">
    <w:p w:rsidR="00624426" w:rsidRPr="009418FD" w:rsidRDefault="00624426" w:rsidP="00E40406">
      <w:pPr>
        <w:pStyle w:val="Testonotaapidipagina"/>
        <w:jc w:val="both"/>
        <w:rPr>
          <w:rFonts w:ascii="Times New Roman" w:hAnsi="Times New Roman" w:cs="Times New Roman"/>
        </w:rPr>
      </w:pPr>
      <w:r w:rsidRPr="009418FD">
        <w:rPr>
          <w:rStyle w:val="Rimandonotaapidipagina"/>
          <w:rFonts w:ascii="Times New Roman" w:hAnsi="Times New Roman" w:cs="Times New Roman"/>
        </w:rPr>
        <w:footnoteRef/>
      </w:r>
      <w:r w:rsidR="00E40406" w:rsidRPr="009418FD">
        <w:rPr>
          <w:rFonts w:ascii="Times New Roman" w:hAnsi="Times New Roman" w:cs="Times New Roman"/>
        </w:rPr>
        <w:t xml:space="preserve"> Degna </w:t>
      </w:r>
      <w:r w:rsidRPr="009418FD">
        <w:rPr>
          <w:rFonts w:ascii="Times New Roman" w:hAnsi="Times New Roman" w:cs="Times New Roman"/>
        </w:rPr>
        <w:t xml:space="preserve">di nota </w:t>
      </w:r>
      <w:r w:rsidR="00AF1779" w:rsidRPr="009418FD">
        <w:rPr>
          <w:rFonts w:ascii="Times New Roman" w:hAnsi="Times New Roman" w:cs="Times New Roman"/>
        </w:rPr>
        <w:t xml:space="preserve">è </w:t>
      </w:r>
      <w:r w:rsidRPr="009418FD">
        <w:rPr>
          <w:rFonts w:ascii="Times New Roman" w:hAnsi="Times New Roman" w:cs="Times New Roman"/>
        </w:rPr>
        <w:t xml:space="preserve">la questione dell’età della cresima che nella nostra </w:t>
      </w:r>
      <w:r w:rsidR="0046049F" w:rsidRPr="009418FD">
        <w:rPr>
          <w:rFonts w:ascii="Times New Roman" w:hAnsi="Times New Roman" w:cs="Times New Roman"/>
        </w:rPr>
        <w:t>Chiesa</w:t>
      </w:r>
      <w:r w:rsidRPr="009418FD">
        <w:rPr>
          <w:rFonts w:ascii="Times New Roman" w:hAnsi="Times New Roman" w:cs="Times New Roman"/>
        </w:rPr>
        <w:t xml:space="preserve"> friulana è posta nell’età tardo adolescenziale</w:t>
      </w:r>
      <w:r w:rsidR="00C20D99" w:rsidRPr="009418FD">
        <w:rPr>
          <w:rFonts w:ascii="Times New Roman" w:hAnsi="Times New Roman" w:cs="Times New Roman"/>
        </w:rPr>
        <w:t xml:space="preserve"> («dopo la scuola dell’obbligo», Sinodo Udinese V)</w:t>
      </w:r>
      <w:r w:rsidR="00EC3300" w:rsidRPr="009418FD">
        <w:rPr>
          <w:rFonts w:ascii="Times New Roman" w:hAnsi="Times New Roman" w:cs="Times New Roman"/>
        </w:rPr>
        <w:t xml:space="preserve">. </w:t>
      </w:r>
      <w:r w:rsidR="00D84FCE" w:rsidRPr="009418FD">
        <w:rPr>
          <w:rFonts w:ascii="Times New Roman" w:hAnsi="Times New Roman" w:cs="Times New Roman"/>
        </w:rPr>
        <w:t xml:space="preserve">L’Introduzione del </w:t>
      </w:r>
      <w:r w:rsidR="00EC3300" w:rsidRPr="009418FD">
        <w:rPr>
          <w:rFonts w:ascii="Times New Roman" w:hAnsi="Times New Roman" w:cs="Times New Roman"/>
        </w:rPr>
        <w:t xml:space="preserve">RC 11 indica i sette anni, una norma del 1983 della CEI parla dei dodici anni. </w:t>
      </w:r>
      <w:r w:rsidR="00E40406" w:rsidRPr="009418FD">
        <w:rPr>
          <w:rFonts w:ascii="Times New Roman" w:hAnsi="Times New Roman" w:cs="Times New Roman"/>
        </w:rPr>
        <w:t xml:space="preserve">La scelta fatta dalla tradizione </w:t>
      </w:r>
      <w:r w:rsidR="0046049F" w:rsidRPr="009418FD">
        <w:rPr>
          <w:rFonts w:ascii="Times New Roman" w:hAnsi="Times New Roman" w:cs="Times New Roman"/>
        </w:rPr>
        <w:t>occidentale</w:t>
      </w:r>
      <w:r w:rsidR="00E40406" w:rsidRPr="009418FD">
        <w:rPr>
          <w:rFonts w:ascii="Times New Roman" w:hAnsi="Times New Roman" w:cs="Times New Roman"/>
        </w:rPr>
        <w:t xml:space="preserve"> privilegia l’idea di consapevolezza rispetto al tradizionale dato di unità dell’IC e quindi dello stretto legame </w:t>
      </w:r>
      <w:r w:rsidR="00783927" w:rsidRPr="009418FD">
        <w:rPr>
          <w:rFonts w:ascii="Times New Roman" w:hAnsi="Times New Roman" w:cs="Times New Roman"/>
        </w:rPr>
        <w:t>della cresima con il battesimo (mantenuto nella chiesa orientale).</w:t>
      </w:r>
    </w:p>
  </w:footnote>
  <w:footnote w:id="5">
    <w:p w:rsidR="00D20501" w:rsidRPr="009418FD" w:rsidRDefault="00D20501" w:rsidP="00D84FCE">
      <w:pPr>
        <w:pStyle w:val="Testonotaapidipagina"/>
        <w:jc w:val="both"/>
        <w:rPr>
          <w:rFonts w:ascii="Times New Roman" w:hAnsi="Times New Roman" w:cs="Times New Roman"/>
          <w:sz w:val="24"/>
        </w:rPr>
      </w:pPr>
      <w:r w:rsidRPr="009418FD">
        <w:rPr>
          <w:rStyle w:val="Rimandonotaapidipagina"/>
          <w:rFonts w:ascii="Times New Roman" w:hAnsi="Times New Roman" w:cs="Times New Roman"/>
        </w:rPr>
        <w:footnoteRef/>
      </w:r>
      <w:r w:rsidRPr="009418FD">
        <w:rPr>
          <w:rFonts w:ascii="Times New Roman" w:hAnsi="Times New Roman" w:cs="Times New Roman"/>
        </w:rPr>
        <w:t xml:space="preserve"> Chiama</w:t>
      </w:r>
      <w:r w:rsidR="00D84FCE" w:rsidRPr="009418FD">
        <w:rPr>
          <w:rFonts w:ascii="Times New Roman" w:hAnsi="Times New Roman" w:cs="Times New Roman"/>
        </w:rPr>
        <w:t>to ministro «originario» della c</w:t>
      </w:r>
      <w:r w:rsidRPr="009418FD">
        <w:rPr>
          <w:rFonts w:ascii="Times New Roman" w:hAnsi="Times New Roman" w:cs="Times New Roman"/>
        </w:rPr>
        <w:t>onfermazione, perché in lui emerge più chiaramente il riferimento alla «prima effusione dello Spirito Santo nel giorn</w:t>
      </w:r>
      <w:r w:rsidR="00BB2161" w:rsidRPr="009418FD">
        <w:rPr>
          <w:rFonts w:ascii="Times New Roman" w:hAnsi="Times New Roman" w:cs="Times New Roman"/>
        </w:rPr>
        <w:t>o</w:t>
      </w:r>
      <w:r w:rsidRPr="009418FD">
        <w:rPr>
          <w:rFonts w:ascii="Times New Roman" w:hAnsi="Times New Roman" w:cs="Times New Roman"/>
        </w:rPr>
        <w:t xml:space="preserve"> di Pentecoste» (RC  7)</w:t>
      </w:r>
      <w:r w:rsidR="00BB2161" w:rsidRPr="009418FD">
        <w:rPr>
          <w:rFonts w:ascii="Times New Roman" w:hAnsi="Times New Roman" w:cs="Times New Roman"/>
        </w:rPr>
        <w:t>.</w:t>
      </w:r>
    </w:p>
  </w:footnote>
  <w:footnote w:id="6">
    <w:p w:rsidR="007C2689" w:rsidRPr="009418FD" w:rsidRDefault="007C2689" w:rsidP="00D73226">
      <w:pPr>
        <w:pStyle w:val="Testonotaapidipagina"/>
        <w:jc w:val="both"/>
        <w:rPr>
          <w:rFonts w:ascii="Times New Roman" w:hAnsi="Times New Roman" w:cs="Times New Roman"/>
        </w:rPr>
      </w:pPr>
      <w:r w:rsidRPr="009418FD">
        <w:rPr>
          <w:rStyle w:val="Rimandonotaapidipagina"/>
          <w:rFonts w:ascii="Times New Roman" w:hAnsi="Times New Roman" w:cs="Times New Roman"/>
        </w:rPr>
        <w:footnoteRef/>
      </w:r>
      <w:r w:rsidRPr="009418FD">
        <w:rPr>
          <w:rFonts w:ascii="Times New Roman" w:hAnsi="Times New Roman" w:cs="Times New Roman"/>
        </w:rPr>
        <w:t xml:space="preserve"> </w:t>
      </w:r>
      <w:r w:rsidR="006870FD" w:rsidRPr="009418FD">
        <w:rPr>
          <w:rFonts w:ascii="Times New Roman" w:hAnsi="Times New Roman" w:cs="Times New Roman"/>
        </w:rPr>
        <w:t>Secondo il concilio Lateranense IV (1215)</w:t>
      </w:r>
      <w:r w:rsidRPr="009418FD">
        <w:rPr>
          <w:rFonts w:ascii="Times New Roman" w:hAnsi="Times New Roman" w:cs="Times New Roman"/>
        </w:rPr>
        <w:t xml:space="preserve"> </w:t>
      </w:r>
      <w:r w:rsidR="006870FD" w:rsidRPr="009418FD">
        <w:rPr>
          <w:rFonts w:ascii="Times New Roman" w:hAnsi="Times New Roman" w:cs="Times New Roman"/>
        </w:rPr>
        <w:t>essa</w:t>
      </w:r>
      <w:r w:rsidRPr="009418FD">
        <w:rPr>
          <w:rFonts w:ascii="Times New Roman" w:hAnsi="Times New Roman" w:cs="Times New Roman"/>
        </w:rPr>
        <w:t xml:space="preserve"> viene identificata con quella in cui un soggetto è capace di distinguere il bene dal male, questa età può essere identificata attorno ai sette anni. Più tardi Tommaso d’Aquino introduce il criterio di distinzione tra pane comune e pane eucaristico. </w:t>
      </w:r>
      <w:r w:rsidR="006870FD" w:rsidRPr="009418FD">
        <w:rPr>
          <w:rFonts w:ascii="Times New Roman" w:hAnsi="Times New Roman" w:cs="Times New Roman"/>
        </w:rPr>
        <w:t>In questo periodo s</w:t>
      </w:r>
      <w:r w:rsidR="006D2701" w:rsidRPr="009418FD">
        <w:rPr>
          <w:rFonts w:ascii="Times New Roman" w:hAnsi="Times New Roman" w:cs="Times New Roman"/>
        </w:rPr>
        <w:t>i inizia anche a far precedere la prima confessione alla prima comunione</w:t>
      </w:r>
    </w:p>
  </w:footnote>
  <w:footnote w:id="7">
    <w:p w:rsidR="009A5FE9" w:rsidRPr="009418FD" w:rsidRDefault="009A5FE9" w:rsidP="00D73226">
      <w:pPr>
        <w:pStyle w:val="Testonotaapidipagina"/>
        <w:jc w:val="both"/>
        <w:rPr>
          <w:sz w:val="24"/>
        </w:rPr>
      </w:pPr>
      <w:r w:rsidRPr="009418FD">
        <w:rPr>
          <w:rStyle w:val="Rimandonotaapidipagina"/>
        </w:rPr>
        <w:footnoteRef/>
      </w:r>
      <w:r w:rsidRPr="009418FD">
        <w:t xml:space="preserve"> </w:t>
      </w:r>
      <w:r w:rsidRPr="009418FD">
        <w:rPr>
          <w:rFonts w:ascii="Times New Roman" w:hAnsi="Times New Roman" w:cs="Times New Roman"/>
        </w:rPr>
        <w:t xml:space="preserve">Papa Benedetto XVI lo ricorda molto bene nell’esortazione apostolica </w:t>
      </w:r>
      <w:proofErr w:type="spellStart"/>
      <w:r w:rsidRPr="009418FD">
        <w:rPr>
          <w:rFonts w:ascii="Times New Roman" w:hAnsi="Times New Roman" w:cs="Times New Roman"/>
          <w:i/>
        </w:rPr>
        <w:t>Sacramentum</w:t>
      </w:r>
      <w:proofErr w:type="spellEnd"/>
      <w:r w:rsidRPr="009418FD">
        <w:rPr>
          <w:rFonts w:ascii="Times New Roman" w:hAnsi="Times New Roman" w:cs="Times New Roman"/>
          <w:i/>
        </w:rPr>
        <w:t xml:space="preserve"> </w:t>
      </w:r>
      <w:proofErr w:type="spellStart"/>
      <w:r w:rsidRPr="009418FD">
        <w:rPr>
          <w:rFonts w:ascii="Times New Roman" w:hAnsi="Times New Roman" w:cs="Times New Roman"/>
          <w:i/>
        </w:rPr>
        <w:t>caritatis</w:t>
      </w:r>
      <w:proofErr w:type="spellEnd"/>
      <w:r w:rsidRPr="009418FD">
        <w:rPr>
          <w:rFonts w:ascii="Times New Roman" w:hAnsi="Times New Roman" w:cs="Times New Roman"/>
        </w:rPr>
        <w:t>: «Se davvero l’Eucarestia è fonte e culmine della vita e della missione della Chiesa, ne consegue innanzitutto che il cammino di iniziazione cristiana ha come suo punto di riferimento la possibilità di accedere a tale sacramento» (SC 17)</w:t>
      </w:r>
      <w:r w:rsidR="00AF1779" w:rsidRPr="009418FD">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214"/>
    <w:multiLevelType w:val="hybridMultilevel"/>
    <w:tmpl w:val="E98C63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D1A63"/>
    <w:multiLevelType w:val="hybridMultilevel"/>
    <w:tmpl w:val="558A0986"/>
    <w:lvl w:ilvl="0" w:tplc="04100003">
      <w:start w:val="1"/>
      <w:numFmt w:val="bullet"/>
      <w:lvlText w:val="o"/>
      <w:lvlJc w:val="left"/>
      <w:pPr>
        <w:ind w:left="1068" w:hanging="360"/>
      </w:pPr>
      <w:rPr>
        <w:rFonts w:ascii="Courier New" w:hAnsi="Courier New" w:cs="Courier New"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F683DEF"/>
    <w:multiLevelType w:val="hybridMultilevel"/>
    <w:tmpl w:val="8D9C30E0"/>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15:restartNumberingAfterBreak="0">
    <w:nsid w:val="25A143A2"/>
    <w:multiLevelType w:val="hybridMultilevel"/>
    <w:tmpl w:val="38CEBC00"/>
    <w:lvl w:ilvl="0" w:tplc="04100003">
      <w:start w:val="1"/>
      <w:numFmt w:val="bullet"/>
      <w:lvlText w:val="o"/>
      <w:lvlJc w:val="left"/>
      <w:pPr>
        <w:ind w:left="1068" w:hanging="360"/>
      </w:pPr>
      <w:rPr>
        <w:rFonts w:ascii="Courier New" w:hAnsi="Courier New" w:cs="Courier New" w:hint="default"/>
      </w:rPr>
    </w:lvl>
    <w:lvl w:ilvl="1" w:tplc="04100003">
      <w:start w:val="1"/>
      <w:numFmt w:val="bullet"/>
      <w:lvlText w:val="o"/>
      <w:lvlJc w:val="left"/>
      <w:pPr>
        <w:ind w:left="1788" w:hanging="360"/>
      </w:pPr>
      <w:rPr>
        <w:rFonts w:ascii="Courier New" w:hAnsi="Courier New" w:cs="Courier New" w:hint="default"/>
      </w:rPr>
    </w:lvl>
    <w:lvl w:ilvl="2" w:tplc="04100003">
      <w:start w:val="1"/>
      <w:numFmt w:val="bullet"/>
      <w:lvlText w:val="o"/>
      <w:lvlJc w:val="left"/>
      <w:pPr>
        <w:ind w:left="2508" w:hanging="360"/>
      </w:pPr>
      <w:rPr>
        <w:rFonts w:ascii="Courier New" w:hAnsi="Courier New" w:cs="Courier New"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36B04921"/>
    <w:multiLevelType w:val="hybridMultilevel"/>
    <w:tmpl w:val="9688752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3B487DEB"/>
    <w:multiLevelType w:val="hybridMultilevel"/>
    <w:tmpl w:val="A4FA7D20"/>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B">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EE45ECA"/>
    <w:multiLevelType w:val="hybridMultilevel"/>
    <w:tmpl w:val="68003920"/>
    <w:lvl w:ilvl="0" w:tplc="04100003">
      <w:start w:val="1"/>
      <w:numFmt w:val="bullet"/>
      <w:lvlText w:val="o"/>
      <w:lvlJc w:val="left"/>
      <w:pPr>
        <w:ind w:left="1068" w:hanging="360"/>
      </w:pPr>
      <w:rPr>
        <w:rFonts w:ascii="Courier New" w:hAnsi="Courier New" w:cs="Courier New" w:hint="default"/>
      </w:rPr>
    </w:lvl>
    <w:lvl w:ilvl="1" w:tplc="0410000B">
      <w:start w:val="1"/>
      <w:numFmt w:val="bullet"/>
      <w:lvlText w:val=""/>
      <w:lvlJc w:val="left"/>
      <w:pPr>
        <w:ind w:left="1788" w:hanging="360"/>
      </w:pPr>
      <w:rPr>
        <w:rFonts w:ascii="Wingdings" w:hAnsi="Wingdings"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65A82AF1"/>
    <w:multiLevelType w:val="hybridMultilevel"/>
    <w:tmpl w:val="6102EA7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A120F90"/>
    <w:multiLevelType w:val="hybridMultilevel"/>
    <w:tmpl w:val="52AA9A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121022"/>
    <w:multiLevelType w:val="hybridMultilevel"/>
    <w:tmpl w:val="41A84958"/>
    <w:lvl w:ilvl="0" w:tplc="0410000B">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3">
      <w:start w:val="1"/>
      <w:numFmt w:val="bullet"/>
      <w:lvlText w:val="o"/>
      <w:lvlJc w:val="left"/>
      <w:pPr>
        <w:ind w:left="2508" w:hanging="360"/>
      </w:pPr>
      <w:rPr>
        <w:rFonts w:ascii="Courier New" w:hAnsi="Courier New" w:cs="Courier New"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E3A0275"/>
    <w:multiLevelType w:val="hybridMultilevel"/>
    <w:tmpl w:val="0822524A"/>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79701D27"/>
    <w:multiLevelType w:val="hybridMultilevel"/>
    <w:tmpl w:val="6AFCE4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B14117B"/>
    <w:multiLevelType w:val="hybridMultilevel"/>
    <w:tmpl w:val="AFE2E01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8"/>
  </w:num>
  <w:num w:numId="6">
    <w:abstractNumId w:val="7"/>
  </w:num>
  <w:num w:numId="7">
    <w:abstractNumId w:val="9"/>
  </w:num>
  <w:num w:numId="8">
    <w:abstractNumId w:val="3"/>
  </w:num>
  <w:num w:numId="9">
    <w:abstractNumId w:val="2"/>
  </w:num>
  <w:num w:numId="10">
    <w:abstractNumId w:val="10"/>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FD"/>
    <w:rsid w:val="00001FF5"/>
    <w:rsid w:val="00017DE4"/>
    <w:rsid w:val="0003289A"/>
    <w:rsid w:val="00042213"/>
    <w:rsid w:val="0004551A"/>
    <w:rsid w:val="0006284A"/>
    <w:rsid w:val="00076617"/>
    <w:rsid w:val="00076BD5"/>
    <w:rsid w:val="000B4E6D"/>
    <w:rsid w:val="000E6EE8"/>
    <w:rsid w:val="00101C95"/>
    <w:rsid w:val="00103E69"/>
    <w:rsid w:val="00105349"/>
    <w:rsid w:val="00150151"/>
    <w:rsid w:val="0015676B"/>
    <w:rsid w:val="001A0950"/>
    <w:rsid w:val="001B1973"/>
    <w:rsid w:val="00203DD1"/>
    <w:rsid w:val="00226F2E"/>
    <w:rsid w:val="00231CE7"/>
    <w:rsid w:val="002717D9"/>
    <w:rsid w:val="00271BE9"/>
    <w:rsid w:val="002757E0"/>
    <w:rsid w:val="00283BFF"/>
    <w:rsid w:val="002900E7"/>
    <w:rsid w:val="002968C6"/>
    <w:rsid w:val="002B156D"/>
    <w:rsid w:val="002D25F1"/>
    <w:rsid w:val="002E4303"/>
    <w:rsid w:val="00304F2C"/>
    <w:rsid w:val="003214F4"/>
    <w:rsid w:val="003451A0"/>
    <w:rsid w:val="003503E9"/>
    <w:rsid w:val="00376390"/>
    <w:rsid w:val="0038600A"/>
    <w:rsid w:val="003C0553"/>
    <w:rsid w:val="00407AF4"/>
    <w:rsid w:val="00412E61"/>
    <w:rsid w:val="004136AB"/>
    <w:rsid w:val="00446D72"/>
    <w:rsid w:val="0046049F"/>
    <w:rsid w:val="004A175C"/>
    <w:rsid w:val="004B2FF9"/>
    <w:rsid w:val="004E4A1B"/>
    <w:rsid w:val="004F19E5"/>
    <w:rsid w:val="004F555B"/>
    <w:rsid w:val="00514B75"/>
    <w:rsid w:val="00531B58"/>
    <w:rsid w:val="00531F4E"/>
    <w:rsid w:val="005358C8"/>
    <w:rsid w:val="00536ED4"/>
    <w:rsid w:val="005538DB"/>
    <w:rsid w:val="005706A9"/>
    <w:rsid w:val="005852E9"/>
    <w:rsid w:val="0059515E"/>
    <w:rsid w:val="005D003F"/>
    <w:rsid w:val="005E6A46"/>
    <w:rsid w:val="00601D48"/>
    <w:rsid w:val="00624426"/>
    <w:rsid w:val="00624C30"/>
    <w:rsid w:val="00624F26"/>
    <w:rsid w:val="006608B9"/>
    <w:rsid w:val="00661E79"/>
    <w:rsid w:val="006654AA"/>
    <w:rsid w:val="00675DFD"/>
    <w:rsid w:val="00683EF9"/>
    <w:rsid w:val="006866E3"/>
    <w:rsid w:val="006870FD"/>
    <w:rsid w:val="006A0F76"/>
    <w:rsid w:val="006A62EE"/>
    <w:rsid w:val="006B3B7C"/>
    <w:rsid w:val="006C6AC8"/>
    <w:rsid w:val="006D2701"/>
    <w:rsid w:val="00701B24"/>
    <w:rsid w:val="0070488C"/>
    <w:rsid w:val="00716C89"/>
    <w:rsid w:val="00733231"/>
    <w:rsid w:val="00783927"/>
    <w:rsid w:val="00795753"/>
    <w:rsid w:val="007A0EDB"/>
    <w:rsid w:val="007C2689"/>
    <w:rsid w:val="007D2AAD"/>
    <w:rsid w:val="007E3338"/>
    <w:rsid w:val="008245A0"/>
    <w:rsid w:val="00835BCD"/>
    <w:rsid w:val="00844BA0"/>
    <w:rsid w:val="008831F1"/>
    <w:rsid w:val="00897DE6"/>
    <w:rsid w:val="008A03B3"/>
    <w:rsid w:val="008C2D05"/>
    <w:rsid w:val="008D19FB"/>
    <w:rsid w:val="008E189E"/>
    <w:rsid w:val="0091160B"/>
    <w:rsid w:val="00925C40"/>
    <w:rsid w:val="00935D61"/>
    <w:rsid w:val="00941645"/>
    <w:rsid w:val="009418FD"/>
    <w:rsid w:val="009422D8"/>
    <w:rsid w:val="00943516"/>
    <w:rsid w:val="009460AF"/>
    <w:rsid w:val="00964C31"/>
    <w:rsid w:val="009A5FE9"/>
    <w:rsid w:val="009A76AB"/>
    <w:rsid w:val="009B20F4"/>
    <w:rsid w:val="009D4142"/>
    <w:rsid w:val="009E3C1D"/>
    <w:rsid w:val="009E625B"/>
    <w:rsid w:val="009F0473"/>
    <w:rsid w:val="009F7F1A"/>
    <w:rsid w:val="00A05CB8"/>
    <w:rsid w:val="00A06F81"/>
    <w:rsid w:val="00A267A6"/>
    <w:rsid w:val="00A26B0F"/>
    <w:rsid w:val="00A31138"/>
    <w:rsid w:val="00A60C9D"/>
    <w:rsid w:val="00A67F82"/>
    <w:rsid w:val="00A70591"/>
    <w:rsid w:val="00A7406D"/>
    <w:rsid w:val="00A846A4"/>
    <w:rsid w:val="00A910BF"/>
    <w:rsid w:val="00A93287"/>
    <w:rsid w:val="00A938F9"/>
    <w:rsid w:val="00A939D4"/>
    <w:rsid w:val="00A978EB"/>
    <w:rsid w:val="00AC64A1"/>
    <w:rsid w:val="00AE050F"/>
    <w:rsid w:val="00AE785B"/>
    <w:rsid w:val="00AF1779"/>
    <w:rsid w:val="00B12FE5"/>
    <w:rsid w:val="00B20FC1"/>
    <w:rsid w:val="00B64EFA"/>
    <w:rsid w:val="00B971CD"/>
    <w:rsid w:val="00BB0999"/>
    <w:rsid w:val="00BB2161"/>
    <w:rsid w:val="00BB60AE"/>
    <w:rsid w:val="00BC32BE"/>
    <w:rsid w:val="00BD1E11"/>
    <w:rsid w:val="00BD6A3D"/>
    <w:rsid w:val="00C01C1F"/>
    <w:rsid w:val="00C17429"/>
    <w:rsid w:val="00C20D99"/>
    <w:rsid w:val="00C25B9B"/>
    <w:rsid w:val="00C414CD"/>
    <w:rsid w:val="00C473E1"/>
    <w:rsid w:val="00C50921"/>
    <w:rsid w:val="00C67A7E"/>
    <w:rsid w:val="00C67D8B"/>
    <w:rsid w:val="00C97C56"/>
    <w:rsid w:val="00CA65F5"/>
    <w:rsid w:val="00CB459F"/>
    <w:rsid w:val="00CE60FA"/>
    <w:rsid w:val="00D20501"/>
    <w:rsid w:val="00D306F6"/>
    <w:rsid w:val="00D4744F"/>
    <w:rsid w:val="00D73226"/>
    <w:rsid w:val="00D817D0"/>
    <w:rsid w:val="00D84FCE"/>
    <w:rsid w:val="00DA67AD"/>
    <w:rsid w:val="00DB6074"/>
    <w:rsid w:val="00DC43A2"/>
    <w:rsid w:val="00DD3CD7"/>
    <w:rsid w:val="00DE61C0"/>
    <w:rsid w:val="00E06267"/>
    <w:rsid w:val="00E15277"/>
    <w:rsid w:val="00E2452C"/>
    <w:rsid w:val="00E24BCD"/>
    <w:rsid w:val="00E31532"/>
    <w:rsid w:val="00E40406"/>
    <w:rsid w:val="00E51C95"/>
    <w:rsid w:val="00E63D9C"/>
    <w:rsid w:val="00E75E35"/>
    <w:rsid w:val="00E76941"/>
    <w:rsid w:val="00EC3300"/>
    <w:rsid w:val="00EC374B"/>
    <w:rsid w:val="00EC56F6"/>
    <w:rsid w:val="00ED06ED"/>
    <w:rsid w:val="00F070AB"/>
    <w:rsid w:val="00F1585E"/>
    <w:rsid w:val="00F7433F"/>
    <w:rsid w:val="00F91C2C"/>
    <w:rsid w:val="00F95994"/>
    <w:rsid w:val="00FA53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29E1"/>
  <w15:chartTrackingRefBased/>
  <w15:docId w15:val="{19ADCB20-1BF7-41DC-992A-DF266DB1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A62E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A62EE"/>
    <w:rPr>
      <w:sz w:val="20"/>
      <w:szCs w:val="20"/>
    </w:rPr>
  </w:style>
  <w:style w:type="character" w:styleId="Rimandonotaapidipagina">
    <w:name w:val="footnote reference"/>
    <w:basedOn w:val="Carpredefinitoparagrafo"/>
    <w:uiPriority w:val="99"/>
    <w:semiHidden/>
    <w:unhideWhenUsed/>
    <w:rsid w:val="006A62EE"/>
    <w:rPr>
      <w:vertAlign w:val="superscript"/>
    </w:rPr>
  </w:style>
  <w:style w:type="paragraph" w:styleId="Paragrafoelenco">
    <w:name w:val="List Paragraph"/>
    <w:basedOn w:val="Normale"/>
    <w:uiPriority w:val="34"/>
    <w:qFormat/>
    <w:rsid w:val="00EC5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6</Pages>
  <Words>2769</Words>
  <Characters>15784</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Gazzetta</dc:creator>
  <cp:keywords/>
  <dc:description/>
  <cp:lastModifiedBy>Marcin Gazzetta</cp:lastModifiedBy>
  <cp:revision>47</cp:revision>
  <dcterms:created xsi:type="dcterms:W3CDTF">2017-02-26T14:57:00Z</dcterms:created>
  <dcterms:modified xsi:type="dcterms:W3CDTF">2017-02-28T15:01:00Z</dcterms:modified>
</cp:coreProperties>
</file>