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086" w:rsidRDefault="00E14687" w:rsidP="00C678FD">
      <w:pPr>
        <w:spacing w:after="0" w:line="240" w:lineRule="auto"/>
      </w:pPr>
      <w:r>
        <w:rPr>
          <w:noProof/>
          <w:lang w:eastAsia="it-IT"/>
        </w:rPr>
        <w:drawing>
          <wp:anchor distT="0" distB="0" distL="114300" distR="114300" simplePos="0" relativeHeight="251660288" behindDoc="0" locked="0" layoutInCell="1" allowOverlap="1">
            <wp:simplePos x="0" y="0"/>
            <wp:positionH relativeFrom="column">
              <wp:posOffset>2231941</wp:posOffset>
            </wp:positionH>
            <wp:positionV relativeFrom="paragraph">
              <wp:posOffset>131661</wp:posOffset>
            </wp:positionV>
            <wp:extent cx="1723486" cy="862641"/>
            <wp:effectExtent l="19050" t="0" r="0" b="0"/>
            <wp:wrapNone/>
            <wp:docPr id="3" name="Immagine 1" descr="V:\CAP\Cpg\Privata\UFFICIO\Attivita Centro\2017-2018\Materiali di inizio anno\Logo dell'an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AP\Cpg\Privata\UFFICIO\Attivita Centro\2017-2018\Materiali di inizio anno\Logo dell'anno.jpg"/>
                    <pic:cNvPicPr>
                      <a:picLocks noChangeAspect="1" noChangeArrowheads="1"/>
                    </pic:cNvPicPr>
                  </pic:nvPicPr>
                  <pic:blipFill>
                    <a:blip r:embed="rId5" cstate="print"/>
                    <a:srcRect/>
                    <a:stretch>
                      <a:fillRect/>
                    </a:stretch>
                  </pic:blipFill>
                  <pic:spPr bwMode="auto">
                    <a:xfrm>
                      <a:off x="0" y="0"/>
                      <a:ext cx="1723486" cy="862641"/>
                    </a:xfrm>
                    <a:prstGeom prst="rect">
                      <a:avLst/>
                    </a:prstGeom>
                    <a:noFill/>
                    <a:ln w="9525">
                      <a:noFill/>
                      <a:miter lim="800000"/>
                      <a:headEnd/>
                      <a:tailEnd/>
                    </a:ln>
                  </pic:spPr>
                </pic:pic>
              </a:graphicData>
            </a:graphic>
          </wp:anchor>
        </w:drawing>
      </w:r>
    </w:p>
    <w:p w:rsidR="00C678FD" w:rsidRDefault="00C678FD" w:rsidP="00C678FD">
      <w:pPr>
        <w:spacing w:after="0" w:line="240" w:lineRule="auto"/>
      </w:pPr>
    </w:p>
    <w:p w:rsidR="00C678FD" w:rsidRDefault="00C678FD" w:rsidP="00C678FD">
      <w:pPr>
        <w:spacing w:after="0" w:line="240" w:lineRule="auto"/>
      </w:pPr>
    </w:p>
    <w:p w:rsidR="00C678FD" w:rsidRDefault="00C678FD" w:rsidP="00C678FD">
      <w:pPr>
        <w:spacing w:after="0" w:line="240" w:lineRule="auto"/>
      </w:pPr>
    </w:p>
    <w:p w:rsidR="00E14687" w:rsidRDefault="00E14687" w:rsidP="00C678FD">
      <w:pPr>
        <w:spacing w:after="0" w:line="240" w:lineRule="auto"/>
      </w:pPr>
    </w:p>
    <w:p w:rsidR="00E14687" w:rsidRDefault="00E14687" w:rsidP="00C678FD">
      <w:pPr>
        <w:spacing w:after="0" w:line="240" w:lineRule="auto"/>
      </w:pPr>
    </w:p>
    <w:p w:rsidR="00E14687" w:rsidRDefault="00E14687" w:rsidP="00C678FD">
      <w:pPr>
        <w:spacing w:after="0" w:line="240" w:lineRule="auto"/>
      </w:pPr>
    </w:p>
    <w:p w:rsidR="00C678FD" w:rsidRPr="003D7AED" w:rsidRDefault="00C678FD" w:rsidP="00C678FD">
      <w:pPr>
        <w:spacing w:after="0" w:line="240" w:lineRule="auto"/>
        <w:jc w:val="center"/>
        <w:rPr>
          <w:b/>
          <w:color w:val="0070C0"/>
          <w:sz w:val="44"/>
        </w:rPr>
      </w:pPr>
      <w:r w:rsidRPr="003D7AED">
        <w:rPr>
          <w:b/>
          <w:color w:val="0070C0"/>
          <w:sz w:val="56"/>
        </w:rPr>
        <w:t>La grazia d</w:t>
      </w:r>
      <w:r w:rsidR="003D7AED" w:rsidRPr="003D7AED">
        <w:rPr>
          <w:b/>
          <w:color w:val="0070C0"/>
          <w:sz w:val="56"/>
        </w:rPr>
        <w:t>el Battesimo</w:t>
      </w:r>
    </w:p>
    <w:p w:rsidR="003D7AED" w:rsidRPr="003D7AED" w:rsidRDefault="003D7AED" w:rsidP="00C678FD">
      <w:pPr>
        <w:spacing w:after="0" w:line="240" w:lineRule="auto"/>
        <w:jc w:val="center"/>
        <w:rPr>
          <w:b/>
          <w:color w:val="0070C0"/>
          <w:sz w:val="44"/>
        </w:rPr>
      </w:pPr>
      <w:r w:rsidRPr="003D7AED">
        <w:rPr>
          <w:b/>
          <w:color w:val="0070C0"/>
          <w:sz w:val="32"/>
        </w:rPr>
        <w:t>«A quanti l’hanno accolto ha dato il potere di diventare Figli di Dio»</w:t>
      </w:r>
    </w:p>
    <w:p w:rsidR="00C678FD" w:rsidRDefault="00C678FD" w:rsidP="00C678FD">
      <w:pPr>
        <w:spacing w:after="0" w:line="240" w:lineRule="auto"/>
      </w:pPr>
    </w:p>
    <w:p w:rsidR="003D7AED" w:rsidRDefault="003D7AED" w:rsidP="00C678FD">
      <w:pPr>
        <w:spacing w:after="0" w:line="240" w:lineRule="auto"/>
      </w:pPr>
    </w:p>
    <w:p w:rsidR="00C678FD" w:rsidRPr="003E2338" w:rsidRDefault="00C678FD" w:rsidP="00C678FD">
      <w:pPr>
        <w:spacing w:after="0" w:line="240" w:lineRule="auto"/>
        <w:rPr>
          <w:b/>
          <w:color w:val="0070C0"/>
        </w:rPr>
      </w:pPr>
      <w:r w:rsidRPr="003E2338">
        <w:rPr>
          <w:b/>
          <w:color w:val="0070C0"/>
        </w:rPr>
        <w:t>Note introduttive</w:t>
      </w:r>
    </w:p>
    <w:p w:rsidR="003E2338" w:rsidRPr="00770613" w:rsidRDefault="00C678FD" w:rsidP="00C678FD">
      <w:pPr>
        <w:spacing w:after="0" w:line="240" w:lineRule="auto"/>
        <w:rPr>
          <w:i/>
          <w:color w:val="0070C0"/>
        </w:rPr>
      </w:pPr>
      <w:r w:rsidRPr="00770613">
        <w:rPr>
          <w:i/>
          <w:color w:val="0070C0"/>
        </w:rPr>
        <w:t>Questa proposta di veglia si inserisce nel percorso “</w:t>
      </w:r>
      <w:proofErr w:type="spellStart"/>
      <w:r w:rsidRPr="00770613">
        <w:rPr>
          <w:i/>
          <w:color w:val="0070C0"/>
        </w:rPr>
        <w:t>Bota</w:t>
      </w:r>
      <w:proofErr w:type="spellEnd"/>
      <w:r w:rsidRPr="00770613">
        <w:rPr>
          <w:i/>
          <w:color w:val="0070C0"/>
        </w:rPr>
        <w:t xml:space="preserve"> </w:t>
      </w:r>
      <w:proofErr w:type="spellStart"/>
      <w:r w:rsidRPr="00770613">
        <w:rPr>
          <w:i/>
          <w:color w:val="0070C0"/>
        </w:rPr>
        <w:t>fé</w:t>
      </w:r>
      <w:proofErr w:type="spellEnd"/>
      <w:r w:rsidRPr="00770613">
        <w:rPr>
          <w:i/>
          <w:color w:val="0070C0"/>
        </w:rPr>
        <w:t>” legato al tema PG dell’anno</w:t>
      </w:r>
      <w:r w:rsidR="003E2338" w:rsidRPr="00770613">
        <w:rPr>
          <w:i/>
          <w:color w:val="0070C0"/>
        </w:rPr>
        <w:t>: «Non temere Maria, perché hai trovato grazia presso Dio»</w:t>
      </w:r>
      <w:r w:rsidR="00F26E71" w:rsidRPr="00770613">
        <w:rPr>
          <w:i/>
          <w:color w:val="0070C0"/>
        </w:rPr>
        <w:t>: la veglia di inizio anno, svoltasi nelle macro-zone, aveva per tema «La grazia del dono della Parola di Dio», una Parola che era prima di ogni altra cosa. La seconda tappa, svoltasi in Seminario lo scorso 17 novembre, era intitolata «La grazia del dono della vita».</w:t>
      </w:r>
    </w:p>
    <w:p w:rsidR="00C678FD" w:rsidRPr="003E2338" w:rsidRDefault="003E2338" w:rsidP="00C678FD">
      <w:pPr>
        <w:spacing w:after="0" w:line="240" w:lineRule="auto"/>
        <w:rPr>
          <w:color w:val="0070C0"/>
        </w:rPr>
      </w:pPr>
      <w:r w:rsidRPr="00770613">
        <w:rPr>
          <w:i/>
          <w:color w:val="0070C0"/>
        </w:rPr>
        <w:t>Questa tappa, nello specifico, ha l’obiettivo di riflettere sulla grazia del dono del Battesimo, il Sacramento che ci fa figli di Dio.</w:t>
      </w:r>
    </w:p>
    <w:p w:rsidR="00C678FD" w:rsidRDefault="0007667A" w:rsidP="0007667A">
      <w:pPr>
        <w:tabs>
          <w:tab w:val="left" w:pos="1345"/>
        </w:tabs>
        <w:spacing w:after="0" w:line="240" w:lineRule="auto"/>
      </w:pPr>
      <w:r>
        <w:tab/>
      </w:r>
    </w:p>
    <w:p w:rsidR="00C678FD" w:rsidRDefault="00C678FD" w:rsidP="00C678FD">
      <w:pPr>
        <w:spacing w:after="0" w:line="240" w:lineRule="auto"/>
      </w:pPr>
    </w:p>
    <w:p w:rsidR="00F26E71" w:rsidRPr="00F26E71" w:rsidRDefault="00F26E71" w:rsidP="00C678FD">
      <w:pPr>
        <w:spacing w:after="0" w:line="240" w:lineRule="auto"/>
        <w:rPr>
          <w:b/>
          <w:color w:val="0070C0"/>
        </w:rPr>
      </w:pPr>
      <w:r w:rsidRPr="00F26E71">
        <w:rPr>
          <w:b/>
          <w:color w:val="0070C0"/>
          <w:sz w:val="40"/>
        </w:rPr>
        <w:t>Introduzione</w:t>
      </w:r>
    </w:p>
    <w:p w:rsidR="00F26E71" w:rsidRDefault="00F26E71" w:rsidP="00C678FD">
      <w:pPr>
        <w:spacing w:after="0" w:line="240" w:lineRule="auto"/>
      </w:pPr>
    </w:p>
    <w:p w:rsidR="00F26E71" w:rsidRPr="00F26E71" w:rsidRDefault="00F26E71" w:rsidP="00C678FD">
      <w:pPr>
        <w:spacing w:after="0" w:line="240" w:lineRule="auto"/>
        <w:rPr>
          <w:b/>
          <w:color w:val="0070C0"/>
        </w:rPr>
      </w:pPr>
      <w:r w:rsidRPr="00F26E71">
        <w:rPr>
          <w:b/>
          <w:color w:val="0070C0"/>
        </w:rPr>
        <w:t>Note logistiche</w:t>
      </w:r>
    </w:p>
    <w:p w:rsidR="00F26E71" w:rsidRPr="00770613" w:rsidRDefault="00F26E71" w:rsidP="00C678FD">
      <w:pPr>
        <w:spacing w:after="0" w:line="240" w:lineRule="auto"/>
        <w:rPr>
          <w:i/>
          <w:color w:val="0070C0"/>
        </w:rPr>
      </w:pPr>
      <w:r w:rsidRPr="00770613">
        <w:rPr>
          <w:i/>
          <w:color w:val="0070C0"/>
        </w:rPr>
        <w:t>Si inizia la veglia con la chiesa al buio, o con luci molto deboli. Si predisponga un unico faro puntato verso il tabernacolo, il quale diverrebbe l’unica luce presente in chiesa. È un focus sulla “Luce vera” (</w:t>
      </w:r>
      <w:proofErr w:type="spellStart"/>
      <w:r w:rsidRPr="00770613">
        <w:rPr>
          <w:i/>
          <w:color w:val="0070C0"/>
        </w:rPr>
        <w:t>Gv</w:t>
      </w:r>
      <w:proofErr w:type="spellEnd"/>
      <w:r w:rsidRPr="00770613">
        <w:rPr>
          <w:i/>
          <w:color w:val="0070C0"/>
        </w:rPr>
        <w:t xml:space="preserve"> 1,9).</w:t>
      </w:r>
    </w:p>
    <w:p w:rsidR="00A9128E" w:rsidRPr="00770613" w:rsidRDefault="00A9128E" w:rsidP="00C678FD">
      <w:pPr>
        <w:spacing w:after="0" w:line="240" w:lineRule="auto"/>
        <w:rPr>
          <w:i/>
          <w:color w:val="0070C0"/>
        </w:rPr>
      </w:pPr>
      <w:r w:rsidRPr="00770613">
        <w:rPr>
          <w:i/>
          <w:color w:val="0070C0"/>
        </w:rPr>
        <w:t xml:space="preserve">Nei pressi del tabernacolo si predisponga anche un </w:t>
      </w:r>
      <w:proofErr w:type="spellStart"/>
      <w:r w:rsidRPr="00770613">
        <w:rPr>
          <w:i/>
          <w:color w:val="0070C0"/>
        </w:rPr>
        <w:t>leggìo</w:t>
      </w:r>
      <w:proofErr w:type="spellEnd"/>
      <w:r w:rsidRPr="00770613">
        <w:rPr>
          <w:i/>
          <w:color w:val="0070C0"/>
        </w:rPr>
        <w:t>.</w:t>
      </w:r>
    </w:p>
    <w:p w:rsidR="00A9128E" w:rsidRPr="00770613" w:rsidRDefault="00A9128E" w:rsidP="00C678FD">
      <w:pPr>
        <w:spacing w:after="0" w:line="240" w:lineRule="auto"/>
        <w:rPr>
          <w:i/>
          <w:color w:val="0070C0"/>
        </w:rPr>
      </w:pPr>
      <w:r w:rsidRPr="00770613">
        <w:rPr>
          <w:i/>
          <w:color w:val="0070C0"/>
        </w:rPr>
        <w:t>Nei pressi del fonte battesimale, invece, si predisponga il cero pasquale (simbolo battesimale).</w:t>
      </w:r>
    </w:p>
    <w:p w:rsidR="00F26E71" w:rsidRDefault="00F26E71" w:rsidP="00C678FD">
      <w:pPr>
        <w:spacing w:after="0" w:line="240" w:lineRule="auto"/>
      </w:pPr>
    </w:p>
    <w:p w:rsidR="00F26E71" w:rsidRPr="00F26E71" w:rsidRDefault="00F26E71" w:rsidP="00C678FD">
      <w:pPr>
        <w:spacing w:after="0" w:line="240" w:lineRule="auto"/>
        <w:rPr>
          <w:b/>
          <w:color w:val="0070C0"/>
        </w:rPr>
      </w:pPr>
      <w:r w:rsidRPr="00F26E71">
        <w:rPr>
          <w:b/>
          <w:color w:val="0070C0"/>
        </w:rPr>
        <w:t>Canto iniziale</w:t>
      </w:r>
    </w:p>
    <w:p w:rsidR="00F26E71" w:rsidRPr="00770613" w:rsidRDefault="00F26E71" w:rsidP="00C678FD">
      <w:pPr>
        <w:spacing w:after="0" w:line="240" w:lineRule="auto"/>
        <w:rPr>
          <w:i/>
          <w:color w:val="0070C0"/>
        </w:rPr>
      </w:pPr>
      <w:r w:rsidRPr="00770613">
        <w:rPr>
          <w:i/>
          <w:color w:val="0070C0"/>
        </w:rPr>
        <w:t>Si consigliano:</w:t>
      </w:r>
    </w:p>
    <w:p w:rsidR="005D300E" w:rsidRPr="00770613" w:rsidRDefault="005D300E" w:rsidP="00F26E71">
      <w:pPr>
        <w:pStyle w:val="Paragrafoelenco"/>
        <w:numPr>
          <w:ilvl w:val="0"/>
          <w:numId w:val="1"/>
        </w:numPr>
        <w:spacing w:after="0" w:line="240" w:lineRule="auto"/>
        <w:rPr>
          <w:i/>
          <w:color w:val="0070C0"/>
        </w:rPr>
      </w:pPr>
      <w:r w:rsidRPr="00770613">
        <w:rPr>
          <w:i/>
          <w:color w:val="0070C0"/>
        </w:rPr>
        <w:t>Noi veglieremo;</w:t>
      </w:r>
    </w:p>
    <w:p w:rsidR="005D300E" w:rsidRPr="00770613" w:rsidRDefault="007D2DFE" w:rsidP="00F26E71">
      <w:pPr>
        <w:pStyle w:val="Paragrafoelenco"/>
        <w:numPr>
          <w:ilvl w:val="0"/>
          <w:numId w:val="1"/>
        </w:numPr>
        <w:spacing w:after="0" w:line="240" w:lineRule="auto"/>
        <w:rPr>
          <w:i/>
          <w:color w:val="0070C0"/>
        </w:rPr>
      </w:pPr>
      <w:r w:rsidRPr="00770613">
        <w:rPr>
          <w:i/>
          <w:color w:val="0070C0"/>
        </w:rPr>
        <w:t>Cantiamo te;</w:t>
      </w:r>
    </w:p>
    <w:p w:rsidR="00770613" w:rsidRPr="00770613" w:rsidRDefault="00770613" w:rsidP="00F26E71">
      <w:pPr>
        <w:pStyle w:val="Paragrafoelenco"/>
        <w:numPr>
          <w:ilvl w:val="0"/>
          <w:numId w:val="1"/>
        </w:numPr>
        <w:spacing w:after="0" w:line="240" w:lineRule="auto"/>
        <w:rPr>
          <w:i/>
          <w:color w:val="0070C0"/>
        </w:rPr>
      </w:pPr>
      <w:r w:rsidRPr="00770613">
        <w:rPr>
          <w:i/>
          <w:color w:val="0070C0"/>
        </w:rPr>
        <w:t>Luce;</w:t>
      </w:r>
    </w:p>
    <w:p w:rsidR="00F26E71" w:rsidRPr="00770613" w:rsidRDefault="005D300E" w:rsidP="00F26E71">
      <w:pPr>
        <w:pStyle w:val="Paragrafoelenco"/>
        <w:numPr>
          <w:ilvl w:val="0"/>
          <w:numId w:val="1"/>
        </w:numPr>
        <w:spacing w:after="0" w:line="240" w:lineRule="auto"/>
        <w:rPr>
          <w:i/>
          <w:color w:val="0070C0"/>
        </w:rPr>
      </w:pPr>
      <w:r w:rsidRPr="00770613">
        <w:rPr>
          <w:i/>
          <w:color w:val="0070C0"/>
        </w:rPr>
        <w:t>Luce di verità (prima strofa: “Ci poni come luce sopra un monte”);</w:t>
      </w:r>
    </w:p>
    <w:p w:rsidR="00F26E71" w:rsidRDefault="00F26E71" w:rsidP="00C678FD">
      <w:pPr>
        <w:spacing w:after="0" w:line="240" w:lineRule="auto"/>
      </w:pPr>
    </w:p>
    <w:p w:rsidR="00F26E71" w:rsidRPr="00F26E71" w:rsidRDefault="00F26E71" w:rsidP="00C678FD">
      <w:pPr>
        <w:spacing w:after="0" w:line="240" w:lineRule="auto"/>
        <w:rPr>
          <w:b/>
          <w:color w:val="0070C0"/>
        </w:rPr>
      </w:pPr>
      <w:r w:rsidRPr="00F26E71">
        <w:rPr>
          <w:b/>
          <w:color w:val="0070C0"/>
        </w:rPr>
        <w:t>Saluto del celebrante</w:t>
      </w:r>
    </w:p>
    <w:p w:rsidR="00F26E71" w:rsidRDefault="00F26E71" w:rsidP="00C678FD">
      <w:pPr>
        <w:spacing w:after="0" w:line="240" w:lineRule="auto"/>
      </w:pPr>
      <w:r w:rsidRPr="00F26E71">
        <w:rPr>
          <w:color w:val="0070C0"/>
        </w:rPr>
        <w:t>C:</w:t>
      </w:r>
      <w:r>
        <w:tab/>
        <w:t xml:space="preserve">Nel nome del </w:t>
      </w:r>
      <w:proofErr w:type="spellStart"/>
      <w:r>
        <w:t>Padre…</w:t>
      </w:r>
      <w:proofErr w:type="spellEnd"/>
      <w:r>
        <w:t xml:space="preserve"> Amen.</w:t>
      </w:r>
    </w:p>
    <w:p w:rsidR="00F26E71" w:rsidRDefault="00F26E71" w:rsidP="00C678FD">
      <w:pPr>
        <w:spacing w:after="0" w:line="240" w:lineRule="auto"/>
      </w:pPr>
      <w:r w:rsidRPr="00F26E71">
        <w:rPr>
          <w:color w:val="0070C0"/>
        </w:rPr>
        <w:t>C:</w:t>
      </w:r>
      <w:r>
        <w:tab/>
        <w:t>La pace sia con voi. E con il tuo Spirito.</w:t>
      </w:r>
    </w:p>
    <w:p w:rsidR="00F26E71" w:rsidRDefault="00F26E71" w:rsidP="00C678FD">
      <w:pPr>
        <w:spacing w:after="0" w:line="240" w:lineRule="auto"/>
      </w:pPr>
    </w:p>
    <w:p w:rsidR="00F26E71" w:rsidRDefault="00F26E71" w:rsidP="00C678FD">
      <w:pPr>
        <w:spacing w:after="0" w:line="240" w:lineRule="auto"/>
      </w:pPr>
    </w:p>
    <w:p w:rsidR="00F26E71" w:rsidRPr="00F26E71" w:rsidRDefault="00F26E71" w:rsidP="00C678FD">
      <w:pPr>
        <w:spacing w:after="0" w:line="240" w:lineRule="auto"/>
        <w:rPr>
          <w:b/>
          <w:color w:val="0070C0"/>
          <w:sz w:val="40"/>
        </w:rPr>
      </w:pPr>
      <w:r w:rsidRPr="00F26E71">
        <w:rPr>
          <w:b/>
          <w:color w:val="0070C0"/>
          <w:sz w:val="40"/>
        </w:rPr>
        <w:t xml:space="preserve">Primo passo: </w:t>
      </w:r>
      <w:r>
        <w:rPr>
          <w:b/>
          <w:color w:val="0070C0"/>
          <w:sz w:val="40"/>
        </w:rPr>
        <w:t xml:space="preserve">«Viene nel mondo </w:t>
      </w:r>
      <w:r w:rsidRPr="00F26E71">
        <w:rPr>
          <w:b/>
          <w:color w:val="0070C0"/>
          <w:sz w:val="40"/>
        </w:rPr>
        <w:t>la luce vera</w:t>
      </w:r>
      <w:r>
        <w:rPr>
          <w:b/>
          <w:color w:val="0070C0"/>
          <w:sz w:val="40"/>
        </w:rPr>
        <w:t>»</w:t>
      </w:r>
    </w:p>
    <w:p w:rsidR="00F26E71" w:rsidRDefault="00F26E71" w:rsidP="00C678FD">
      <w:pPr>
        <w:spacing w:after="0" w:line="240" w:lineRule="auto"/>
      </w:pPr>
    </w:p>
    <w:p w:rsidR="00A9128E" w:rsidRPr="0096063E" w:rsidRDefault="00A9128E" w:rsidP="00A9128E">
      <w:pPr>
        <w:spacing w:after="0" w:line="240" w:lineRule="auto"/>
        <w:rPr>
          <w:b/>
          <w:color w:val="0070C0"/>
        </w:rPr>
      </w:pPr>
      <w:r w:rsidRPr="0096063E">
        <w:rPr>
          <w:b/>
          <w:color w:val="0070C0"/>
        </w:rPr>
        <w:t>Salmo 27 (26), 1-3.10-14</w:t>
      </w:r>
    </w:p>
    <w:p w:rsidR="00A9128E" w:rsidRPr="00770613" w:rsidRDefault="00A9128E" w:rsidP="00A9128E">
      <w:pPr>
        <w:spacing w:after="0" w:line="240" w:lineRule="auto"/>
        <w:rPr>
          <w:i/>
          <w:color w:val="0070C0"/>
        </w:rPr>
      </w:pPr>
      <w:r w:rsidRPr="00770613">
        <w:rPr>
          <w:i/>
          <w:color w:val="0070C0"/>
        </w:rPr>
        <w:t>A due cori: maschi/femmine, parte destra e parte sinistra della chiesa, ecc. Non solista/assemblea, in quanto propost</w:t>
      </w:r>
      <w:r w:rsidR="005316F4">
        <w:rPr>
          <w:i/>
          <w:color w:val="0070C0"/>
        </w:rPr>
        <w:t>o</w:t>
      </w:r>
      <w:r w:rsidRPr="00770613">
        <w:rPr>
          <w:i/>
          <w:color w:val="0070C0"/>
        </w:rPr>
        <w:t xml:space="preserve"> in seguito. Ricordiamo che le luci della chiesa sono ancora molto deboli.</w:t>
      </w:r>
    </w:p>
    <w:p w:rsidR="00A9128E" w:rsidRPr="00770613" w:rsidRDefault="00A9128E" w:rsidP="00A9128E">
      <w:pPr>
        <w:spacing w:after="0" w:line="240" w:lineRule="auto"/>
        <w:rPr>
          <w:i/>
          <w:color w:val="0070C0"/>
        </w:rPr>
      </w:pPr>
      <w:r w:rsidRPr="00770613">
        <w:rPr>
          <w:i/>
          <w:color w:val="0070C0"/>
        </w:rPr>
        <w:t>Questo salmo ha lo scopo di introdurre il tema della luce del Signore, da contrapporre alle tenebre dei nemici. Nonostante le insidie del mondo, il salmo termina con una speranza nel Signore.</w:t>
      </w:r>
    </w:p>
    <w:p w:rsidR="00A9128E" w:rsidRDefault="00A9128E" w:rsidP="00A9128E">
      <w:pPr>
        <w:spacing w:after="0" w:line="240" w:lineRule="auto"/>
      </w:pPr>
    </w:p>
    <w:p w:rsidR="00A9128E" w:rsidRDefault="00A9128E" w:rsidP="00A9128E">
      <w:pPr>
        <w:spacing w:after="0" w:line="240" w:lineRule="auto"/>
      </w:pPr>
      <w:r w:rsidRPr="00A9128E">
        <w:rPr>
          <w:color w:val="0070C0"/>
        </w:rPr>
        <w:t>Coro 1</w:t>
      </w:r>
      <w:r>
        <w:tab/>
        <w:t>Il Signore è mia luce e mia salvezza: di chi avrò timore?</w:t>
      </w:r>
    </w:p>
    <w:p w:rsidR="00A9128E" w:rsidRDefault="00A9128E" w:rsidP="00A9128E">
      <w:pPr>
        <w:spacing w:after="0" w:line="240" w:lineRule="auto"/>
        <w:ind w:left="708"/>
      </w:pPr>
      <w:r>
        <w:t>Il Signore è difesa della mia vita: di chi avrò paura?</w:t>
      </w:r>
    </w:p>
    <w:p w:rsidR="00A9128E" w:rsidRDefault="00A9128E" w:rsidP="00A9128E">
      <w:pPr>
        <w:spacing w:after="0" w:line="240" w:lineRule="auto"/>
      </w:pPr>
    </w:p>
    <w:p w:rsidR="00A9128E" w:rsidRDefault="00A9128E" w:rsidP="00A9128E">
      <w:pPr>
        <w:spacing w:after="0" w:line="240" w:lineRule="auto"/>
      </w:pPr>
      <w:r w:rsidRPr="00A9128E">
        <w:rPr>
          <w:color w:val="0070C0"/>
        </w:rPr>
        <w:t>Coro 2</w:t>
      </w:r>
      <w:r>
        <w:tab/>
        <w:t>Quando mi assalgono i malvagi</w:t>
      </w:r>
      <w:r>
        <w:tab/>
        <w:t>per divorarmi la carne,</w:t>
      </w:r>
    </w:p>
    <w:p w:rsidR="00A9128E" w:rsidRDefault="00A9128E" w:rsidP="00A9128E">
      <w:pPr>
        <w:spacing w:after="0" w:line="240" w:lineRule="auto"/>
        <w:ind w:firstLine="708"/>
      </w:pPr>
      <w:r>
        <w:t>sono essi, avversari e nemici, a inciampare e cadere.</w:t>
      </w:r>
    </w:p>
    <w:p w:rsidR="00A9128E" w:rsidRDefault="00A9128E" w:rsidP="00A9128E">
      <w:pPr>
        <w:spacing w:after="0" w:line="240" w:lineRule="auto"/>
      </w:pPr>
    </w:p>
    <w:p w:rsidR="00A9128E" w:rsidRDefault="00A9128E" w:rsidP="00A9128E">
      <w:pPr>
        <w:spacing w:after="0" w:line="240" w:lineRule="auto"/>
      </w:pPr>
      <w:r w:rsidRPr="00A9128E">
        <w:rPr>
          <w:color w:val="0070C0"/>
        </w:rPr>
        <w:lastRenderedPageBreak/>
        <w:t>Coro 1</w:t>
      </w:r>
      <w:r>
        <w:rPr>
          <w:color w:val="0070C0"/>
        </w:rPr>
        <w:tab/>
      </w:r>
      <w:r>
        <w:t>Se contro di me si accampa un esercito,</w:t>
      </w:r>
      <w:r>
        <w:tab/>
        <w:t>il mio cuore non teme;</w:t>
      </w:r>
    </w:p>
    <w:p w:rsidR="00A9128E" w:rsidRDefault="00A9128E" w:rsidP="00A9128E">
      <w:pPr>
        <w:spacing w:after="0" w:line="240" w:lineRule="auto"/>
        <w:ind w:firstLine="708"/>
      </w:pPr>
      <w:r>
        <w:t>se contro di me si scatena una guerra, anche allora ho fiducia.</w:t>
      </w:r>
    </w:p>
    <w:p w:rsidR="00A9128E" w:rsidRDefault="00A9128E" w:rsidP="00A9128E">
      <w:pPr>
        <w:spacing w:after="0" w:line="240" w:lineRule="auto"/>
      </w:pPr>
    </w:p>
    <w:p w:rsidR="00A9128E" w:rsidRDefault="00A9128E" w:rsidP="00A9128E">
      <w:pPr>
        <w:spacing w:after="0" w:line="240" w:lineRule="auto"/>
      </w:pPr>
      <w:r w:rsidRPr="00A9128E">
        <w:rPr>
          <w:color w:val="0070C0"/>
        </w:rPr>
        <w:t>Coro 2</w:t>
      </w:r>
      <w:r>
        <w:tab/>
        <w:t>Mostrami, Signore, la tua via, guidami sul retto cammino,</w:t>
      </w:r>
    </w:p>
    <w:p w:rsidR="00A9128E" w:rsidRDefault="00A9128E" w:rsidP="00A9128E">
      <w:pPr>
        <w:spacing w:after="0" w:line="240" w:lineRule="auto"/>
        <w:ind w:firstLine="708"/>
      </w:pPr>
      <w:r>
        <w:t>perché mi tendono insidie.</w:t>
      </w:r>
    </w:p>
    <w:p w:rsidR="00A9128E" w:rsidRDefault="00A9128E" w:rsidP="00A9128E">
      <w:pPr>
        <w:spacing w:after="0" w:line="240" w:lineRule="auto"/>
      </w:pPr>
    </w:p>
    <w:p w:rsidR="00A9128E" w:rsidRDefault="00A9128E" w:rsidP="00A9128E">
      <w:pPr>
        <w:spacing w:after="0" w:line="240" w:lineRule="auto"/>
      </w:pPr>
      <w:r w:rsidRPr="00A9128E">
        <w:rPr>
          <w:color w:val="0070C0"/>
        </w:rPr>
        <w:t>Coro 1</w:t>
      </w:r>
      <w:r>
        <w:tab/>
        <w:t>Non gettarmi in preda ai miei avversari.</w:t>
      </w:r>
    </w:p>
    <w:p w:rsidR="00A9128E" w:rsidRDefault="00A9128E" w:rsidP="00A9128E">
      <w:pPr>
        <w:spacing w:after="0" w:line="240" w:lineRule="auto"/>
        <w:ind w:firstLine="708"/>
      </w:pPr>
      <w:r>
        <w:t xml:space="preserve">Contro di me si sono </w:t>
      </w:r>
      <w:proofErr w:type="spellStart"/>
      <w:r>
        <w:t>alzàti</w:t>
      </w:r>
      <w:proofErr w:type="spellEnd"/>
      <w:r>
        <w:t xml:space="preserve"> falsi testimoni che soffiano violenza.</w:t>
      </w:r>
    </w:p>
    <w:p w:rsidR="00A9128E" w:rsidRDefault="00A9128E" w:rsidP="00A9128E">
      <w:pPr>
        <w:spacing w:after="0" w:line="240" w:lineRule="auto"/>
      </w:pPr>
    </w:p>
    <w:p w:rsidR="00A9128E" w:rsidRDefault="00A9128E" w:rsidP="00A9128E">
      <w:pPr>
        <w:spacing w:after="0" w:line="240" w:lineRule="auto"/>
      </w:pPr>
      <w:r w:rsidRPr="00A9128E">
        <w:rPr>
          <w:color w:val="0070C0"/>
        </w:rPr>
        <w:t>Coro 2</w:t>
      </w:r>
      <w:r>
        <w:tab/>
        <w:t>Sono certo di contemplare la bontà del Signore nella terra dei viventi.</w:t>
      </w:r>
    </w:p>
    <w:p w:rsidR="00A9128E" w:rsidRDefault="00A9128E" w:rsidP="00A9128E">
      <w:pPr>
        <w:spacing w:after="0" w:line="240" w:lineRule="auto"/>
        <w:ind w:left="708"/>
      </w:pPr>
      <w:r>
        <w:t>Spera nel Signore, sii forte, si rinsaldi il tuo cuore e spera nel Signore.</w:t>
      </w:r>
    </w:p>
    <w:p w:rsidR="00A9128E" w:rsidRDefault="00A9128E" w:rsidP="00C678FD">
      <w:pPr>
        <w:spacing w:after="0" w:line="240" w:lineRule="auto"/>
      </w:pPr>
    </w:p>
    <w:p w:rsidR="00A9128E" w:rsidRPr="0096063E" w:rsidRDefault="00A9128E" w:rsidP="00A9128E">
      <w:pPr>
        <w:spacing w:after="0" w:line="240" w:lineRule="auto"/>
        <w:rPr>
          <w:b/>
          <w:color w:val="0070C0"/>
        </w:rPr>
      </w:pPr>
      <w:r>
        <w:rPr>
          <w:b/>
          <w:color w:val="0070C0"/>
        </w:rPr>
        <w:t>Dal Vangelo di Giovanni (</w:t>
      </w:r>
      <w:proofErr w:type="spellStart"/>
      <w:r>
        <w:rPr>
          <w:b/>
          <w:color w:val="0070C0"/>
        </w:rPr>
        <w:t>Gv</w:t>
      </w:r>
      <w:proofErr w:type="spellEnd"/>
      <w:r>
        <w:rPr>
          <w:b/>
          <w:color w:val="0070C0"/>
        </w:rPr>
        <w:t xml:space="preserve"> 1, 9-10)</w:t>
      </w:r>
    </w:p>
    <w:p w:rsidR="00A9128E" w:rsidRPr="00770613" w:rsidRDefault="00A9128E" w:rsidP="00A9128E">
      <w:pPr>
        <w:spacing w:after="0" w:line="240" w:lineRule="auto"/>
        <w:rPr>
          <w:i/>
          <w:color w:val="0070C0"/>
        </w:rPr>
      </w:pPr>
      <w:r w:rsidRPr="00770613">
        <w:rPr>
          <w:i/>
          <w:color w:val="0070C0"/>
        </w:rPr>
        <w:t>Questo primo brano del Vangelo viene letto nel buio, vicino al tabernacolo illuminato.</w:t>
      </w:r>
      <w:r w:rsidR="001A60C5" w:rsidRPr="00770613">
        <w:rPr>
          <w:i/>
          <w:color w:val="0070C0"/>
        </w:rPr>
        <w:t xml:space="preserve"> </w:t>
      </w:r>
      <w:r w:rsidRPr="00770613">
        <w:rPr>
          <w:i/>
          <w:color w:val="0070C0"/>
        </w:rPr>
        <w:t xml:space="preserve">Predisporre un </w:t>
      </w:r>
      <w:proofErr w:type="spellStart"/>
      <w:r w:rsidRPr="00770613">
        <w:rPr>
          <w:i/>
          <w:color w:val="0070C0"/>
        </w:rPr>
        <w:t>leggìo</w:t>
      </w:r>
      <w:proofErr w:type="spellEnd"/>
      <w:r w:rsidR="001A60C5" w:rsidRPr="00770613">
        <w:rPr>
          <w:i/>
          <w:color w:val="0070C0"/>
        </w:rPr>
        <w:t xml:space="preserve"> con l’evangeliario</w:t>
      </w:r>
      <w:r w:rsidRPr="00770613">
        <w:rPr>
          <w:i/>
          <w:color w:val="0070C0"/>
        </w:rPr>
        <w:t>.</w:t>
      </w:r>
      <w:r w:rsidR="006A6E54" w:rsidRPr="00770613">
        <w:rPr>
          <w:i/>
          <w:color w:val="0070C0"/>
        </w:rPr>
        <w:t xml:space="preserve"> Non c’è intronizzazione dell’evangeliario, né canto al Vangelo.</w:t>
      </w:r>
      <w:r w:rsidR="005316F4">
        <w:rPr>
          <w:i/>
          <w:color w:val="0070C0"/>
        </w:rPr>
        <w:t xml:space="preserve"> Il celebrante, a discrezione, può introdurre il brano con una propria </w:t>
      </w:r>
      <w:proofErr w:type="spellStart"/>
      <w:r w:rsidR="005316F4">
        <w:rPr>
          <w:i/>
          <w:color w:val="0070C0"/>
        </w:rPr>
        <w:t>monizione</w:t>
      </w:r>
      <w:proofErr w:type="spellEnd"/>
      <w:r w:rsidR="005316F4">
        <w:rPr>
          <w:i/>
          <w:color w:val="0070C0"/>
        </w:rPr>
        <w:t>.</w:t>
      </w:r>
    </w:p>
    <w:p w:rsidR="00A9128E" w:rsidRDefault="00A9128E" w:rsidP="00A9128E">
      <w:pPr>
        <w:spacing w:after="0" w:line="240" w:lineRule="auto"/>
      </w:pPr>
    </w:p>
    <w:p w:rsidR="00A9128E" w:rsidRDefault="00A9128E" w:rsidP="00A9128E">
      <w:pPr>
        <w:spacing w:after="0" w:line="240" w:lineRule="auto"/>
      </w:pPr>
      <w:r>
        <w:t>Veniva nel mondo la luce vera,</w:t>
      </w:r>
      <w:r w:rsidR="00770613">
        <w:t xml:space="preserve"> </w:t>
      </w:r>
      <w:r>
        <w:t>quella che illumina ogni uomo.</w:t>
      </w:r>
    </w:p>
    <w:p w:rsidR="00A9128E" w:rsidRDefault="00A9128E" w:rsidP="00A9128E">
      <w:pPr>
        <w:spacing w:after="0" w:line="240" w:lineRule="auto"/>
      </w:pPr>
      <w:r>
        <w:t>Era nel mondo</w:t>
      </w:r>
      <w:r w:rsidR="00770613">
        <w:t xml:space="preserve"> </w:t>
      </w:r>
      <w:r>
        <w:t>e il mondo è stato fatto per mezzo di lui;</w:t>
      </w:r>
    </w:p>
    <w:p w:rsidR="00A9128E" w:rsidRDefault="00A9128E" w:rsidP="00A9128E">
      <w:pPr>
        <w:spacing w:after="0" w:line="240" w:lineRule="auto"/>
      </w:pPr>
      <w:r>
        <w:t>eppure il mondo non lo ha riconosciuto.</w:t>
      </w:r>
    </w:p>
    <w:p w:rsidR="00A9128E" w:rsidRDefault="00A9128E" w:rsidP="00A9128E">
      <w:pPr>
        <w:spacing w:after="0" w:line="240" w:lineRule="auto"/>
      </w:pPr>
      <w:r>
        <w:t>Venne fra i suoi,</w:t>
      </w:r>
      <w:r w:rsidR="00770613">
        <w:t xml:space="preserve"> </w:t>
      </w:r>
      <w:r>
        <w:t>e i suoi non lo hanno accolto.</w:t>
      </w:r>
    </w:p>
    <w:p w:rsidR="00A9128E" w:rsidRDefault="00A9128E" w:rsidP="00C678FD">
      <w:pPr>
        <w:spacing w:after="0" w:line="240" w:lineRule="auto"/>
      </w:pPr>
    </w:p>
    <w:p w:rsidR="00A9128E" w:rsidRPr="00770613" w:rsidRDefault="00A9128E" w:rsidP="00C678FD">
      <w:pPr>
        <w:spacing w:after="0" w:line="240" w:lineRule="auto"/>
        <w:rPr>
          <w:i/>
          <w:color w:val="0070C0"/>
        </w:rPr>
      </w:pPr>
      <w:r w:rsidRPr="00770613">
        <w:rPr>
          <w:i/>
          <w:color w:val="0070C0"/>
        </w:rPr>
        <w:t>Segue un momento di silenzio, con un leggero arpeggio di chitarra.</w:t>
      </w:r>
    </w:p>
    <w:p w:rsidR="00A9128E" w:rsidRDefault="00A9128E" w:rsidP="00C678FD">
      <w:pPr>
        <w:spacing w:after="0" w:line="240" w:lineRule="auto"/>
      </w:pPr>
    </w:p>
    <w:p w:rsidR="00F26E71" w:rsidRPr="00F26E71" w:rsidRDefault="00F26E71" w:rsidP="00C678FD">
      <w:pPr>
        <w:spacing w:after="0" w:line="240" w:lineRule="auto"/>
        <w:rPr>
          <w:b/>
          <w:color w:val="0070C0"/>
        </w:rPr>
      </w:pPr>
      <w:r w:rsidRPr="00F26E71">
        <w:rPr>
          <w:b/>
          <w:color w:val="0070C0"/>
        </w:rPr>
        <w:t xml:space="preserve">Preghiera </w:t>
      </w:r>
      <w:proofErr w:type="spellStart"/>
      <w:r w:rsidRPr="00F26E71">
        <w:rPr>
          <w:b/>
          <w:color w:val="0070C0"/>
        </w:rPr>
        <w:t>litanica</w:t>
      </w:r>
      <w:proofErr w:type="spellEnd"/>
      <w:r w:rsidRPr="00F26E71">
        <w:rPr>
          <w:b/>
          <w:color w:val="0070C0"/>
        </w:rPr>
        <w:t>: Le false</w:t>
      </w:r>
      <w:r w:rsidR="0096063E">
        <w:rPr>
          <w:b/>
          <w:color w:val="0070C0"/>
        </w:rPr>
        <w:t xml:space="preserve"> luci</w:t>
      </w:r>
    </w:p>
    <w:p w:rsidR="00F26E71" w:rsidRPr="00770613" w:rsidRDefault="00F26E71" w:rsidP="00C678FD">
      <w:pPr>
        <w:spacing w:after="0" w:line="240" w:lineRule="auto"/>
        <w:rPr>
          <w:i/>
          <w:color w:val="0070C0"/>
        </w:rPr>
      </w:pPr>
      <w:r w:rsidRPr="00770613">
        <w:rPr>
          <w:i/>
          <w:color w:val="0070C0"/>
        </w:rPr>
        <w:t>Un lettore si alterna all’assemblea.</w:t>
      </w:r>
      <w:r w:rsidR="0096063E" w:rsidRPr="00770613">
        <w:rPr>
          <w:i/>
          <w:color w:val="0070C0"/>
        </w:rPr>
        <w:t xml:space="preserve"> Sottofondo con un arpeggio di chitarra.</w:t>
      </w:r>
    </w:p>
    <w:p w:rsidR="00C678FD" w:rsidRDefault="00C678FD" w:rsidP="00C678FD">
      <w:pPr>
        <w:spacing w:after="0" w:line="240" w:lineRule="auto"/>
      </w:pPr>
    </w:p>
    <w:p w:rsidR="00F26E71" w:rsidRDefault="00F26E71" w:rsidP="00C678FD">
      <w:pPr>
        <w:spacing w:after="0" w:line="240" w:lineRule="auto"/>
      </w:pPr>
      <w:proofErr w:type="spellStart"/>
      <w:r w:rsidRPr="00F26E71">
        <w:rPr>
          <w:color w:val="0070C0"/>
        </w:rPr>
        <w:t>L</w:t>
      </w:r>
      <w:r>
        <w:rPr>
          <w:color w:val="0070C0"/>
        </w:rPr>
        <w:t>ett</w:t>
      </w:r>
      <w:proofErr w:type="spellEnd"/>
      <w:r w:rsidRPr="00F26E71">
        <w:rPr>
          <w:color w:val="0070C0"/>
        </w:rPr>
        <w:t>:</w:t>
      </w:r>
      <w:r>
        <w:tab/>
        <w:t>Per tutte le volte in cui pensiamo che la luce sia valere più degli altri.</w:t>
      </w:r>
    </w:p>
    <w:p w:rsidR="00F26E71" w:rsidRDefault="00F26E71" w:rsidP="00C678FD">
      <w:pPr>
        <w:spacing w:after="0" w:line="240" w:lineRule="auto"/>
      </w:pPr>
      <w:proofErr w:type="spellStart"/>
      <w:r w:rsidRPr="00F26E71">
        <w:rPr>
          <w:color w:val="0070C0"/>
        </w:rPr>
        <w:t>A</w:t>
      </w:r>
      <w:r>
        <w:rPr>
          <w:color w:val="0070C0"/>
        </w:rPr>
        <w:t>ssem</w:t>
      </w:r>
      <w:proofErr w:type="spellEnd"/>
      <w:r w:rsidRPr="00F26E71">
        <w:rPr>
          <w:color w:val="0070C0"/>
        </w:rPr>
        <w:t>:</w:t>
      </w:r>
      <w:r>
        <w:tab/>
      </w:r>
      <w:r w:rsidRPr="00F26E71">
        <w:rPr>
          <w:b/>
        </w:rPr>
        <w:t>Signore, salvaci dalle false luci.</w:t>
      </w:r>
    </w:p>
    <w:p w:rsidR="00F26E71" w:rsidRDefault="00F26E71" w:rsidP="00F26E71">
      <w:pPr>
        <w:spacing w:after="0" w:line="240" w:lineRule="auto"/>
      </w:pPr>
      <w:proofErr w:type="spellStart"/>
      <w:r w:rsidRPr="00F26E71">
        <w:rPr>
          <w:color w:val="0070C0"/>
        </w:rPr>
        <w:t>L</w:t>
      </w:r>
      <w:r>
        <w:rPr>
          <w:color w:val="0070C0"/>
        </w:rPr>
        <w:t>ett</w:t>
      </w:r>
      <w:proofErr w:type="spellEnd"/>
      <w:r w:rsidRPr="00F26E71">
        <w:rPr>
          <w:color w:val="0070C0"/>
        </w:rPr>
        <w:t>:</w:t>
      </w:r>
      <w:r>
        <w:tab/>
        <w:t xml:space="preserve">Per tutte le volte in cui pensiamo che la luce sia </w:t>
      </w:r>
      <w:r w:rsidR="0096063E">
        <w:t>acquistare e accumulare nuovi oggetti</w:t>
      </w:r>
      <w:r>
        <w:t>.</w:t>
      </w:r>
    </w:p>
    <w:p w:rsidR="00F26E71" w:rsidRDefault="00F26E71" w:rsidP="00F26E71">
      <w:pPr>
        <w:spacing w:after="0" w:line="240" w:lineRule="auto"/>
      </w:pPr>
      <w:proofErr w:type="spellStart"/>
      <w:r w:rsidRPr="00F26E71">
        <w:rPr>
          <w:color w:val="0070C0"/>
        </w:rPr>
        <w:t>A</w:t>
      </w:r>
      <w:r>
        <w:rPr>
          <w:color w:val="0070C0"/>
        </w:rPr>
        <w:t>ssem</w:t>
      </w:r>
      <w:proofErr w:type="spellEnd"/>
      <w:r w:rsidRPr="00F26E71">
        <w:rPr>
          <w:color w:val="0070C0"/>
        </w:rPr>
        <w:t>:</w:t>
      </w:r>
      <w:r>
        <w:tab/>
      </w:r>
      <w:r w:rsidRPr="00F26E71">
        <w:rPr>
          <w:b/>
        </w:rPr>
        <w:t>Signore, salvaci dalle false luci.</w:t>
      </w:r>
    </w:p>
    <w:p w:rsidR="0096063E" w:rsidRDefault="0096063E" w:rsidP="0096063E">
      <w:pPr>
        <w:spacing w:after="0" w:line="240" w:lineRule="auto"/>
      </w:pPr>
      <w:proofErr w:type="spellStart"/>
      <w:r w:rsidRPr="00F26E71">
        <w:rPr>
          <w:color w:val="0070C0"/>
        </w:rPr>
        <w:t>L</w:t>
      </w:r>
      <w:r>
        <w:rPr>
          <w:color w:val="0070C0"/>
        </w:rPr>
        <w:t>ett</w:t>
      </w:r>
      <w:proofErr w:type="spellEnd"/>
      <w:r w:rsidRPr="00F26E71">
        <w:rPr>
          <w:color w:val="0070C0"/>
        </w:rPr>
        <w:t>:</w:t>
      </w:r>
      <w:r>
        <w:tab/>
        <w:t>Per tutte le volte in cui pensiamo che la luce sia avere sempre più “</w:t>
      </w:r>
      <w:proofErr w:type="spellStart"/>
      <w:r>
        <w:t>like</w:t>
      </w:r>
      <w:proofErr w:type="spellEnd"/>
      <w:r>
        <w:t>”.</w:t>
      </w:r>
    </w:p>
    <w:p w:rsidR="00F26E71" w:rsidRDefault="0096063E" w:rsidP="0096063E">
      <w:pPr>
        <w:spacing w:after="0" w:line="240" w:lineRule="auto"/>
      </w:pPr>
      <w:proofErr w:type="spellStart"/>
      <w:r w:rsidRPr="00F26E71">
        <w:rPr>
          <w:color w:val="0070C0"/>
        </w:rPr>
        <w:t>A</w:t>
      </w:r>
      <w:r>
        <w:rPr>
          <w:color w:val="0070C0"/>
        </w:rPr>
        <w:t>ssem</w:t>
      </w:r>
      <w:proofErr w:type="spellEnd"/>
      <w:r w:rsidRPr="00F26E71">
        <w:rPr>
          <w:color w:val="0070C0"/>
        </w:rPr>
        <w:t>:</w:t>
      </w:r>
      <w:r>
        <w:tab/>
      </w:r>
      <w:r w:rsidRPr="00F26E71">
        <w:rPr>
          <w:b/>
        </w:rPr>
        <w:t>Signore, salvaci dalle false luci.</w:t>
      </w:r>
    </w:p>
    <w:p w:rsidR="0096063E" w:rsidRDefault="0096063E" w:rsidP="0096063E">
      <w:pPr>
        <w:spacing w:after="0" w:line="240" w:lineRule="auto"/>
      </w:pPr>
      <w:proofErr w:type="spellStart"/>
      <w:r w:rsidRPr="00F26E71">
        <w:rPr>
          <w:color w:val="0070C0"/>
        </w:rPr>
        <w:t>L</w:t>
      </w:r>
      <w:r>
        <w:rPr>
          <w:color w:val="0070C0"/>
        </w:rPr>
        <w:t>ett</w:t>
      </w:r>
      <w:proofErr w:type="spellEnd"/>
      <w:r w:rsidRPr="00F26E71">
        <w:rPr>
          <w:color w:val="0070C0"/>
        </w:rPr>
        <w:t>:</w:t>
      </w:r>
      <w:r>
        <w:tab/>
        <w:t>Per tutte le volte in cui pensiamo solo a noi stessi, ritenendoci autosufficienti.</w:t>
      </w:r>
    </w:p>
    <w:p w:rsidR="00F26E71" w:rsidRDefault="0096063E" w:rsidP="0096063E">
      <w:pPr>
        <w:tabs>
          <w:tab w:val="left" w:pos="708"/>
          <w:tab w:val="left" w:pos="1416"/>
          <w:tab w:val="left" w:pos="2124"/>
          <w:tab w:val="left" w:pos="2832"/>
          <w:tab w:val="left" w:pos="3540"/>
          <w:tab w:val="left" w:pos="8110"/>
        </w:tabs>
        <w:spacing w:after="0" w:line="240" w:lineRule="auto"/>
      </w:pPr>
      <w:proofErr w:type="spellStart"/>
      <w:r w:rsidRPr="00F26E71">
        <w:rPr>
          <w:color w:val="0070C0"/>
        </w:rPr>
        <w:t>A</w:t>
      </w:r>
      <w:r>
        <w:rPr>
          <w:color w:val="0070C0"/>
        </w:rPr>
        <w:t>ssem</w:t>
      </w:r>
      <w:proofErr w:type="spellEnd"/>
      <w:r w:rsidRPr="00F26E71">
        <w:rPr>
          <w:color w:val="0070C0"/>
        </w:rPr>
        <w:t>:</w:t>
      </w:r>
      <w:r>
        <w:tab/>
      </w:r>
      <w:r w:rsidRPr="00F26E71">
        <w:rPr>
          <w:b/>
        </w:rPr>
        <w:t>Signore, salvaci dalle false luci.</w:t>
      </w:r>
      <w:r>
        <w:rPr>
          <w:b/>
        </w:rPr>
        <w:tab/>
      </w:r>
      <w:r>
        <w:rPr>
          <w:b/>
        </w:rPr>
        <w:tab/>
      </w:r>
    </w:p>
    <w:p w:rsidR="0096063E" w:rsidRDefault="0096063E" w:rsidP="0096063E">
      <w:pPr>
        <w:spacing w:after="0" w:line="240" w:lineRule="auto"/>
      </w:pPr>
      <w:proofErr w:type="spellStart"/>
      <w:r w:rsidRPr="00F26E71">
        <w:rPr>
          <w:color w:val="0070C0"/>
        </w:rPr>
        <w:t>L</w:t>
      </w:r>
      <w:r>
        <w:rPr>
          <w:color w:val="0070C0"/>
        </w:rPr>
        <w:t>ett</w:t>
      </w:r>
      <w:proofErr w:type="spellEnd"/>
      <w:r w:rsidRPr="00F26E71">
        <w:rPr>
          <w:color w:val="0070C0"/>
        </w:rPr>
        <w:t>:</w:t>
      </w:r>
      <w:r>
        <w:tab/>
        <w:t>Per tutte le volte in cui pensiamo che la luce sia apparire esteriormente in un certo modo.</w:t>
      </w:r>
    </w:p>
    <w:p w:rsidR="0096063E" w:rsidRDefault="0096063E" w:rsidP="0096063E">
      <w:pPr>
        <w:spacing w:after="0" w:line="240" w:lineRule="auto"/>
      </w:pPr>
      <w:proofErr w:type="spellStart"/>
      <w:r w:rsidRPr="00F26E71">
        <w:rPr>
          <w:color w:val="0070C0"/>
        </w:rPr>
        <w:t>A</w:t>
      </w:r>
      <w:r>
        <w:rPr>
          <w:color w:val="0070C0"/>
        </w:rPr>
        <w:t>ssem</w:t>
      </w:r>
      <w:proofErr w:type="spellEnd"/>
      <w:r w:rsidRPr="00F26E71">
        <w:rPr>
          <w:color w:val="0070C0"/>
        </w:rPr>
        <w:t>:</w:t>
      </w:r>
      <w:r>
        <w:tab/>
      </w:r>
      <w:r w:rsidRPr="00F26E71">
        <w:rPr>
          <w:b/>
        </w:rPr>
        <w:t>Signore, salvaci dalle false luci.</w:t>
      </w:r>
    </w:p>
    <w:p w:rsidR="0096063E" w:rsidRDefault="0096063E" w:rsidP="0096063E">
      <w:pPr>
        <w:spacing w:after="0" w:line="240" w:lineRule="auto"/>
      </w:pPr>
      <w:proofErr w:type="spellStart"/>
      <w:r w:rsidRPr="00F26E71">
        <w:rPr>
          <w:color w:val="0070C0"/>
        </w:rPr>
        <w:t>L</w:t>
      </w:r>
      <w:r>
        <w:rPr>
          <w:color w:val="0070C0"/>
        </w:rPr>
        <w:t>ett</w:t>
      </w:r>
      <w:proofErr w:type="spellEnd"/>
      <w:r w:rsidRPr="00F26E71">
        <w:rPr>
          <w:color w:val="0070C0"/>
        </w:rPr>
        <w:t>:</w:t>
      </w:r>
      <w:r>
        <w:tab/>
        <w:t>Per tutte le volte in cui pensiamo che la luce sia l’eccesso di alcol.</w:t>
      </w:r>
    </w:p>
    <w:p w:rsidR="0096063E" w:rsidRDefault="0096063E" w:rsidP="0096063E">
      <w:pPr>
        <w:spacing w:after="0" w:line="240" w:lineRule="auto"/>
      </w:pPr>
      <w:proofErr w:type="spellStart"/>
      <w:r w:rsidRPr="00F26E71">
        <w:rPr>
          <w:color w:val="0070C0"/>
        </w:rPr>
        <w:t>A</w:t>
      </w:r>
      <w:r>
        <w:rPr>
          <w:color w:val="0070C0"/>
        </w:rPr>
        <w:t>ssem</w:t>
      </w:r>
      <w:proofErr w:type="spellEnd"/>
      <w:r w:rsidRPr="00F26E71">
        <w:rPr>
          <w:color w:val="0070C0"/>
        </w:rPr>
        <w:t>:</w:t>
      </w:r>
      <w:r>
        <w:tab/>
      </w:r>
      <w:r w:rsidRPr="00F26E71">
        <w:rPr>
          <w:b/>
        </w:rPr>
        <w:t>Signore, salvaci dalle false luci.</w:t>
      </w:r>
    </w:p>
    <w:p w:rsidR="0096063E" w:rsidRDefault="0096063E" w:rsidP="0096063E">
      <w:pPr>
        <w:spacing w:after="0" w:line="240" w:lineRule="auto"/>
      </w:pPr>
      <w:proofErr w:type="spellStart"/>
      <w:r w:rsidRPr="00F26E71">
        <w:rPr>
          <w:color w:val="0070C0"/>
        </w:rPr>
        <w:t>L</w:t>
      </w:r>
      <w:r>
        <w:rPr>
          <w:color w:val="0070C0"/>
        </w:rPr>
        <w:t>ett</w:t>
      </w:r>
      <w:proofErr w:type="spellEnd"/>
      <w:r w:rsidRPr="00F26E71">
        <w:rPr>
          <w:color w:val="0070C0"/>
        </w:rPr>
        <w:t>:</w:t>
      </w:r>
      <w:r>
        <w:tab/>
        <w:t xml:space="preserve">Per tutte le volte in cui pensiamo che la luce sia il possesso </w:t>
      </w:r>
      <w:r w:rsidR="001A60C5">
        <w:t xml:space="preserve">fisico o affettivo </w:t>
      </w:r>
      <w:r>
        <w:t>di un’altra persona.</w:t>
      </w:r>
    </w:p>
    <w:p w:rsidR="0096063E" w:rsidRDefault="0096063E" w:rsidP="0096063E">
      <w:pPr>
        <w:spacing w:after="0" w:line="240" w:lineRule="auto"/>
      </w:pPr>
      <w:proofErr w:type="spellStart"/>
      <w:r w:rsidRPr="00F26E71">
        <w:rPr>
          <w:color w:val="0070C0"/>
        </w:rPr>
        <w:t>A</w:t>
      </w:r>
      <w:r>
        <w:rPr>
          <w:color w:val="0070C0"/>
        </w:rPr>
        <w:t>ssem</w:t>
      </w:r>
      <w:proofErr w:type="spellEnd"/>
      <w:r w:rsidRPr="00F26E71">
        <w:rPr>
          <w:color w:val="0070C0"/>
        </w:rPr>
        <w:t>:</w:t>
      </w:r>
      <w:r>
        <w:tab/>
      </w:r>
      <w:r w:rsidRPr="00F26E71">
        <w:rPr>
          <w:b/>
        </w:rPr>
        <w:t>Signore, salvaci dalle false luci.</w:t>
      </w:r>
    </w:p>
    <w:p w:rsidR="0096063E" w:rsidRDefault="0096063E" w:rsidP="00C678FD">
      <w:pPr>
        <w:spacing w:after="0" w:line="240" w:lineRule="auto"/>
      </w:pPr>
    </w:p>
    <w:p w:rsidR="001A60C5" w:rsidRPr="003D7AED" w:rsidRDefault="001A60C5" w:rsidP="001A60C5">
      <w:pPr>
        <w:spacing w:after="0" w:line="240" w:lineRule="auto"/>
        <w:rPr>
          <w:i/>
          <w:color w:val="0070C0"/>
        </w:rPr>
      </w:pPr>
      <w:r w:rsidRPr="003D7AED">
        <w:rPr>
          <w:i/>
          <w:color w:val="0070C0"/>
        </w:rPr>
        <w:t>Dopo la preghiera, un giovane accende una candela dalla lanterna del tabernacolo e, con essa, si reca nei pressi del fonte battesimale per accendere l’adiacente cero pasquale. Il giovane può camminare in mezzo alla chiesa, per rendersi visibile da tutti. Si accompagna questo gesto con il canone:</w:t>
      </w:r>
    </w:p>
    <w:p w:rsidR="001A60C5" w:rsidRDefault="001A60C5" w:rsidP="001A60C5">
      <w:pPr>
        <w:spacing w:after="0" w:line="240" w:lineRule="auto"/>
        <w:rPr>
          <w:color w:val="0070C0"/>
        </w:rPr>
      </w:pPr>
    </w:p>
    <w:p w:rsidR="001A60C5" w:rsidRPr="001A60C5" w:rsidRDefault="001A60C5" w:rsidP="001A60C5">
      <w:pPr>
        <w:spacing w:after="0" w:line="240" w:lineRule="auto"/>
        <w:rPr>
          <w:b/>
        </w:rPr>
      </w:pPr>
      <w:r w:rsidRPr="001A60C5">
        <w:rPr>
          <w:b/>
        </w:rPr>
        <w:t>Questa notte non è più notte davanti a Te:</w:t>
      </w:r>
    </w:p>
    <w:p w:rsidR="001A60C5" w:rsidRPr="001A60C5" w:rsidRDefault="001A60C5" w:rsidP="001A60C5">
      <w:pPr>
        <w:spacing w:after="0" w:line="240" w:lineRule="auto"/>
        <w:rPr>
          <w:b/>
        </w:rPr>
      </w:pPr>
      <w:r w:rsidRPr="001A60C5">
        <w:rPr>
          <w:b/>
        </w:rPr>
        <w:t>il buio, come luce, risplende.</w:t>
      </w:r>
    </w:p>
    <w:p w:rsidR="007D2DFE" w:rsidRDefault="007D2DFE" w:rsidP="00C678FD">
      <w:pPr>
        <w:spacing w:after="0" w:line="240" w:lineRule="auto"/>
      </w:pPr>
    </w:p>
    <w:p w:rsidR="001A60C5" w:rsidRPr="00770613" w:rsidRDefault="007D2DFE" w:rsidP="00C678FD">
      <w:pPr>
        <w:spacing w:after="0" w:line="240" w:lineRule="auto"/>
        <w:rPr>
          <w:i/>
          <w:color w:val="0070C0"/>
        </w:rPr>
      </w:pPr>
      <w:r w:rsidRPr="00770613">
        <w:rPr>
          <w:i/>
          <w:color w:val="0070C0"/>
        </w:rPr>
        <w:t>Oppure</w:t>
      </w:r>
    </w:p>
    <w:p w:rsidR="007D2DFE" w:rsidRDefault="007D2DFE" w:rsidP="00C678FD">
      <w:pPr>
        <w:spacing w:after="0" w:line="240" w:lineRule="auto"/>
      </w:pPr>
    </w:p>
    <w:p w:rsidR="007D2DFE" w:rsidRPr="007D2DFE" w:rsidRDefault="007D2DFE" w:rsidP="007D2DFE">
      <w:pPr>
        <w:spacing w:after="0" w:line="240" w:lineRule="auto"/>
        <w:rPr>
          <w:b/>
        </w:rPr>
      </w:pPr>
      <w:proofErr w:type="spellStart"/>
      <w:r w:rsidRPr="007D2DFE">
        <w:rPr>
          <w:b/>
        </w:rPr>
        <w:t>Jésus</w:t>
      </w:r>
      <w:proofErr w:type="spellEnd"/>
      <w:r w:rsidRPr="007D2DFE">
        <w:rPr>
          <w:b/>
        </w:rPr>
        <w:t xml:space="preserve"> le Christ, lumière </w:t>
      </w:r>
      <w:proofErr w:type="spellStart"/>
      <w:r w:rsidRPr="007D2DFE">
        <w:rPr>
          <w:b/>
        </w:rPr>
        <w:t>intérieure</w:t>
      </w:r>
      <w:proofErr w:type="spellEnd"/>
    </w:p>
    <w:p w:rsidR="007D2DFE" w:rsidRPr="007D2DFE" w:rsidRDefault="00770613" w:rsidP="007D2DFE">
      <w:pPr>
        <w:spacing w:after="0" w:line="240" w:lineRule="auto"/>
        <w:rPr>
          <w:b/>
        </w:rPr>
      </w:pPr>
      <w:r>
        <w:rPr>
          <w:b/>
        </w:rPr>
        <w:t>n</w:t>
      </w:r>
      <w:r w:rsidR="007D2DFE" w:rsidRPr="007D2DFE">
        <w:rPr>
          <w:b/>
        </w:rPr>
        <w:t xml:space="preserve">e </w:t>
      </w:r>
      <w:proofErr w:type="spellStart"/>
      <w:r w:rsidR="007D2DFE" w:rsidRPr="007D2DFE">
        <w:rPr>
          <w:b/>
        </w:rPr>
        <w:t>laisse</w:t>
      </w:r>
      <w:proofErr w:type="spellEnd"/>
      <w:r w:rsidR="007D2DFE" w:rsidRPr="007D2DFE">
        <w:rPr>
          <w:b/>
        </w:rPr>
        <w:t xml:space="preserve"> </w:t>
      </w:r>
      <w:proofErr w:type="spellStart"/>
      <w:r w:rsidR="007D2DFE" w:rsidRPr="007D2DFE">
        <w:rPr>
          <w:b/>
        </w:rPr>
        <w:t>pas</w:t>
      </w:r>
      <w:proofErr w:type="spellEnd"/>
      <w:r w:rsidR="007D2DFE" w:rsidRPr="007D2DFE">
        <w:rPr>
          <w:b/>
        </w:rPr>
        <w:t xml:space="preserve"> </w:t>
      </w:r>
      <w:proofErr w:type="spellStart"/>
      <w:r w:rsidR="007D2DFE" w:rsidRPr="007D2DFE">
        <w:rPr>
          <w:b/>
        </w:rPr>
        <w:t>mes</w:t>
      </w:r>
      <w:proofErr w:type="spellEnd"/>
      <w:r w:rsidR="007D2DFE" w:rsidRPr="007D2DFE">
        <w:rPr>
          <w:b/>
        </w:rPr>
        <w:t xml:space="preserve"> </w:t>
      </w:r>
      <w:proofErr w:type="spellStart"/>
      <w:r w:rsidR="007D2DFE" w:rsidRPr="007D2DFE">
        <w:rPr>
          <w:b/>
        </w:rPr>
        <w:t>ténèbres</w:t>
      </w:r>
      <w:proofErr w:type="spellEnd"/>
      <w:r w:rsidR="007D2DFE" w:rsidRPr="007D2DFE">
        <w:rPr>
          <w:b/>
        </w:rPr>
        <w:t xml:space="preserve"> me </w:t>
      </w:r>
      <w:proofErr w:type="spellStart"/>
      <w:r w:rsidR="007D2DFE" w:rsidRPr="007D2DFE">
        <w:rPr>
          <w:b/>
        </w:rPr>
        <w:t>parler</w:t>
      </w:r>
      <w:proofErr w:type="spellEnd"/>
    </w:p>
    <w:p w:rsidR="00770613" w:rsidRPr="007D2DFE" w:rsidRDefault="00770613" w:rsidP="00770613">
      <w:pPr>
        <w:spacing w:after="0" w:line="240" w:lineRule="auto"/>
        <w:rPr>
          <w:b/>
        </w:rPr>
      </w:pPr>
      <w:proofErr w:type="spellStart"/>
      <w:r w:rsidRPr="007D2DFE">
        <w:rPr>
          <w:b/>
        </w:rPr>
        <w:t>Jésus</w:t>
      </w:r>
      <w:proofErr w:type="spellEnd"/>
      <w:r w:rsidRPr="007D2DFE">
        <w:rPr>
          <w:b/>
        </w:rPr>
        <w:t xml:space="preserve"> le Christ, lumière </w:t>
      </w:r>
      <w:proofErr w:type="spellStart"/>
      <w:r w:rsidRPr="007D2DFE">
        <w:rPr>
          <w:b/>
        </w:rPr>
        <w:t>intérieure</w:t>
      </w:r>
      <w:proofErr w:type="spellEnd"/>
    </w:p>
    <w:p w:rsidR="007D2DFE" w:rsidRDefault="00770613" w:rsidP="00C678FD">
      <w:pPr>
        <w:spacing w:after="0" w:line="240" w:lineRule="auto"/>
        <w:rPr>
          <w:b/>
        </w:rPr>
      </w:pPr>
      <w:r w:rsidRPr="00770613">
        <w:rPr>
          <w:b/>
        </w:rPr>
        <w:t xml:space="preserve">Donne </w:t>
      </w:r>
      <w:proofErr w:type="spellStart"/>
      <w:r w:rsidRPr="00770613">
        <w:rPr>
          <w:b/>
        </w:rPr>
        <w:t>moi</w:t>
      </w:r>
      <w:proofErr w:type="spellEnd"/>
      <w:r w:rsidRPr="00770613">
        <w:rPr>
          <w:b/>
        </w:rPr>
        <w:t xml:space="preserve"> d'</w:t>
      </w:r>
      <w:proofErr w:type="spellStart"/>
      <w:r w:rsidRPr="00770613">
        <w:rPr>
          <w:b/>
        </w:rPr>
        <w:t>accueillir</w:t>
      </w:r>
      <w:proofErr w:type="spellEnd"/>
      <w:r w:rsidRPr="00770613">
        <w:rPr>
          <w:b/>
        </w:rPr>
        <w:t xml:space="preserve"> ton </w:t>
      </w:r>
      <w:proofErr w:type="spellStart"/>
      <w:r w:rsidRPr="00770613">
        <w:rPr>
          <w:b/>
        </w:rPr>
        <w:t>amour</w:t>
      </w:r>
      <w:proofErr w:type="spellEnd"/>
    </w:p>
    <w:p w:rsidR="00770613" w:rsidRDefault="00770613" w:rsidP="00C678FD">
      <w:pPr>
        <w:spacing w:after="0" w:line="240" w:lineRule="auto"/>
      </w:pPr>
    </w:p>
    <w:p w:rsidR="0096063E" w:rsidRPr="00770613" w:rsidRDefault="001A60C5" w:rsidP="00C678FD">
      <w:pPr>
        <w:spacing w:after="0" w:line="240" w:lineRule="auto"/>
        <w:rPr>
          <w:i/>
          <w:color w:val="0070C0"/>
        </w:rPr>
      </w:pPr>
      <w:r w:rsidRPr="00770613">
        <w:rPr>
          <w:i/>
          <w:color w:val="0070C0"/>
        </w:rPr>
        <w:t>Terminato il gesto, si accendono le luci della chiesa.</w:t>
      </w:r>
    </w:p>
    <w:p w:rsidR="001A60C5" w:rsidRPr="00F26E71" w:rsidRDefault="001A60C5" w:rsidP="001A60C5">
      <w:pPr>
        <w:spacing w:after="0" w:line="240" w:lineRule="auto"/>
        <w:rPr>
          <w:b/>
          <w:color w:val="0070C0"/>
          <w:sz w:val="40"/>
        </w:rPr>
      </w:pPr>
      <w:r>
        <w:rPr>
          <w:b/>
          <w:color w:val="0070C0"/>
          <w:sz w:val="40"/>
        </w:rPr>
        <w:lastRenderedPageBreak/>
        <w:t>Secondo</w:t>
      </w:r>
      <w:r w:rsidRPr="00F26E71">
        <w:rPr>
          <w:b/>
          <w:color w:val="0070C0"/>
          <w:sz w:val="40"/>
        </w:rPr>
        <w:t xml:space="preserve"> passo: </w:t>
      </w:r>
      <w:r>
        <w:rPr>
          <w:b/>
          <w:color w:val="0070C0"/>
          <w:sz w:val="40"/>
        </w:rPr>
        <w:t>«La grazia di diventare Figli di Dio»</w:t>
      </w:r>
    </w:p>
    <w:p w:rsidR="0096063E" w:rsidRDefault="0096063E" w:rsidP="00C678FD">
      <w:pPr>
        <w:spacing w:after="0" w:line="240" w:lineRule="auto"/>
      </w:pPr>
    </w:p>
    <w:p w:rsidR="001A60C5" w:rsidRPr="001A60C5" w:rsidRDefault="001A60C5" w:rsidP="00C678FD">
      <w:pPr>
        <w:spacing w:after="0" w:line="240" w:lineRule="auto"/>
        <w:rPr>
          <w:b/>
          <w:color w:val="0070C0"/>
        </w:rPr>
      </w:pPr>
      <w:r w:rsidRPr="001A60C5">
        <w:rPr>
          <w:b/>
          <w:color w:val="0070C0"/>
        </w:rPr>
        <w:t>Orazione</w:t>
      </w:r>
    </w:p>
    <w:p w:rsidR="001A60C5" w:rsidRDefault="001A60C5" w:rsidP="00C678FD">
      <w:pPr>
        <w:spacing w:after="0" w:line="240" w:lineRule="auto"/>
      </w:pPr>
      <w:r>
        <w:t>O Dio, che mandasti nel mondo il tuo Figlio Gesù come “Luce vera”,</w:t>
      </w:r>
    </w:p>
    <w:p w:rsidR="001A60C5" w:rsidRDefault="001A60C5" w:rsidP="00C678FD">
      <w:pPr>
        <w:spacing w:after="0" w:line="240" w:lineRule="auto"/>
      </w:pPr>
      <w:r>
        <w:t>fa’ che anche noi possiamo essere giovani luminosi,</w:t>
      </w:r>
    </w:p>
    <w:p w:rsidR="001A60C5" w:rsidRDefault="001A60C5" w:rsidP="00C678FD">
      <w:pPr>
        <w:spacing w:after="0" w:line="240" w:lineRule="auto"/>
      </w:pPr>
      <w:r>
        <w:t>capaci, cioè, di accogliere con fede e vivere con amore</w:t>
      </w:r>
    </w:p>
    <w:p w:rsidR="001A60C5" w:rsidRDefault="001A60C5" w:rsidP="00C678FD">
      <w:pPr>
        <w:spacing w:after="0" w:line="240" w:lineRule="auto"/>
      </w:pPr>
      <w:r>
        <w:t>il tuo messaggio di vita nuova.</w:t>
      </w:r>
    </w:p>
    <w:p w:rsidR="001A60C5" w:rsidRDefault="001A60C5" w:rsidP="00C678FD">
      <w:pPr>
        <w:spacing w:after="0" w:line="240" w:lineRule="auto"/>
      </w:pPr>
      <w:r>
        <w:t xml:space="preserve">Per Cristo, nostro Signore. </w:t>
      </w:r>
      <w:r w:rsidRPr="001A60C5">
        <w:rPr>
          <w:b/>
        </w:rPr>
        <w:t>Amen.</w:t>
      </w:r>
    </w:p>
    <w:p w:rsidR="001A60C5" w:rsidRDefault="001A60C5" w:rsidP="00C678FD">
      <w:pPr>
        <w:spacing w:after="0" w:line="240" w:lineRule="auto"/>
      </w:pPr>
    </w:p>
    <w:p w:rsidR="006A6E54" w:rsidRPr="006A6E54" w:rsidRDefault="006A6E54" w:rsidP="00C678FD">
      <w:pPr>
        <w:spacing w:after="0" w:line="240" w:lineRule="auto"/>
        <w:rPr>
          <w:b/>
          <w:color w:val="0070C0"/>
        </w:rPr>
      </w:pPr>
      <w:r w:rsidRPr="006A6E54">
        <w:rPr>
          <w:b/>
          <w:color w:val="0070C0"/>
        </w:rPr>
        <w:t>Canto al Vangelo</w:t>
      </w:r>
    </w:p>
    <w:p w:rsidR="00770613" w:rsidRDefault="00770613" w:rsidP="00C678FD">
      <w:pPr>
        <w:spacing w:after="0" w:line="240" w:lineRule="auto"/>
        <w:rPr>
          <w:i/>
          <w:color w:val="0070C0"/>
        </w:rPr>
      </w:pPr>
      <w:r>
        <w:rPr>
          <w:i/>
          <w:color w:val="0070C0"/>
        </w:rPr>
        <w:t xml:space="preserve">Si scelga un </w:t>
      </w:r>
      <w:proofErr w:type="spellStart"/>
      <w:r>
        <w:rPr>
          <w:i/>
          <w:color w:val="0070C0"/>
        </w:rPr>
        <w:t>Alleluja</w:t>
      </w:r>
      <w:proofErr w:type="spellEnd"/>
      <w:r>
        <w:rPr>
          <w:i/>
          <w:color w:val="0070C0"/>
        </w:rPr>
        <w:t>.</w:t>
      </w:r>
    </w:p>
    <w:p w:rsidR="006A6E54" w:rsidRPr="00770613" w:rsidRDefault="006A6E54" w:rsidP="00C678FD">
      <w:pPr>
        <w:spacing w:after="0" w:line="240" w:lineRule="auto"/>
        <w:rPr>
          <w:i/>
        </w:rPr>
      </w:pPr>
      <w:r w:rsidRPr="00770613">
        <w:rPr>
          <w:i/>
          <w:color w:val="0070C0"/>
        </w:rPr>
        <w:t>Durante il canto, il ministro porta l’evangeliario dal tabernacolo fino all’ambone. Egli può essere accompagnato da due candelieri.</w:t>
      </w:r>
    </w:p>
    <w:p w:rsidR="0096063E" w:rsidRDefault="0096063E" w:rsidP="00C678FD">
      <w:pPr>
        <w:spacing w:after="0" w:line="240" w:lineRule="auto"/>
      </w:pPr>
    </w:p>
    <w:p w:rsidR="001A60C5" w:rsidRPr="0096063E" w:rsidRDefault="001A60C5" w:rsidP="001A60C5">
      <w:pPr>
        <w:spacing w:after="0" w:line="240" w:lineRule="auto"/>
        <w:rPr>
          <w:b/>
          <w:color w:val="0070C0"/>
        </w:rPr>
      </w:pPr>
      <w:r>
        <w:rPr>
          <w:b/>
          <w:color w:val="0070C0"/>
        </w:rPr>
        <w:t>Dal Vangelo di Giovanni (</w:t>
      </w:r>
      <w:proofErr w:type="spellStart"/>
      <w:r>
        <w:rPr>
          <w:b/>
          <w:color w:val="0070C0"/>
        </w:rPr>
        <w:t>Gv</w:t>
      </w:r>
      <w:proofErr w:type="spellEnd"/>
      <w:r>
        <w:rPr>
          <w:b/>
          <w:color w:val="0070C0"/>
        </w:rPr>
        <w:t xml:space="preserve"> 1, 11-13)</w:t>
      </w:r>
    </w:p>
    <w:p w:rsidR="00C678FD" w:rsidRDefault="00C678FD" w:rsidP="00C678FD">
      <w:pPr>
        <w:spacing w:after="0" w:line="240" w:lineRule="auto"/>
      </w:pPr>
      <w:r>
        <w:t>A quanti però lo hanno accolto</w:t>
      </w:r>
    </w:p>
    <w:p w:rsidR="00C678FD" w:rsidRDefault="00C678FD" w:rsidP="00C678FD">
      <w:pPr>
        <w:spacing w:after="0" w:line="240" w:lineRule="auto"/>
      </w:pPr>
      <w:r>
        <w:t>ha dato potere di diventare figli di Dio:</w:t>
      </w:r>
    </w:p>
    <w:p w:rsidR="00C678FD" w:rsidRDefault="00C678FD" w:rsidP="00C678FD">
      <w:pPr>
        <w:spacing w:after="0" w:line="240" w:lineRule="auto"/>
      </w:pPr>
      <w:r>
        <w:t>a quelli che credono nel suo nome,</w:t>
      </w:r>
    </w:p>
    <w:p w:rsidR="00C678FD" w:rsidRDefault="00C678FD" w:rsidP="00C678FD">
      <w:pPr>
        <w:spacing w:after="0" w:line="240" w:lineRule="auto"/>
      </w:pPr>
      <w:r>
        <w:t>i quali, non da sangue</w:t>
      </w:r>
    </w:p>
    <w:p w:rsidR="00C678FD" w:rsidRDefault="00C678FD" w:rsidP="00C678FD">
      <w:pPr>
        <w:spacing w:after="0" w:line="240" w:lineRule="auto"/>
      </w:pPr>
      <w:r>
        <w:t>né da volere di carne</w:t>
      </w:r>
    </w:p>
    <w:p w:rsidR="00C678FD" w:rsidRDefault="00C678FD" w:rsidP="00C678FD">
      <w:pPr>
        <w:spacing w:after="0" w:line="240" w:lineRule="auto"/>
      </w:pPr>
      <w:r>
        <w:t>né da volere di uomo,</w:t>
      </w:r>
    </w:p>
    <w:p w:rsidR="00C678FD" w:rsidRDefault="00C678FD" w:rsidP="00C678FD">
      <w:pPr>
        <w:spacing w:after="0" w:line="240" w:lineRule="auto"/>
      </w:pPr>
      <w:r>
        <w:t>ma da Dio sono stati generati.</w:t>
      </w:r>
    </w:p>
    <w:p w:rsidR="006A6E54" w:rsidRDefault="006A6E54" w:rsidP="00C678FD">
      <w:pPr>
        <w:spacing w:after="0" w:line="240" w:lineRule="auto"/>
      </w:pPr>
      <w:r w:rsidRPr="006A6E54">
        <w:rPr>
          <w:i/>
        </w:rPr>
        <w:t>Parola del Signore</w:t>
      </w:r>
      <w:r>
        <w:t xml:space="preserve"> – </w:t>
      </w:r>
      <w:r w:rsidRPr="006A6E54">
        <w:rPr>
          <w:b/>
        </w:rPr>
        <w:t>Lode a te, o Cristo.</w:t>
      </w:r>
    </w:p>
    <w:p w:rsidR="006A6E54" w:rsidRDefault="006A6E54" w:rsidP="00C678FD">
      <w:pPr>
        <w:spacing w:after="0" w:line="240" w:lineRule="auto"/>
      </w:pPr>
    </w:p>
    <w:p w:rsidR="006A6E54" w:rsidRPr="006A6E54" w:rsidRDefault="006A6E54" w:rsidP="00C678FD">
      <w:pPr>
        <w:spacing w:after="0" w:line="240" w:lineRule="auto"/>
        <w:rPr>
          <w:b/>
          <w:color w:val="0070C0"/>
        </w:rPr>
      </w:pPr>
      <w:r w:rsidRPr="006A6E54">
        <w:rPr>
          <w:b/>
          <w:color w:val="0070C0"/>
        </w:rPr>
        <w:t>Omelia</w:t>
      </w:r>
    </w:p>
    <w:p w:rsidR="006A6E54" w:rsidRPr="00770613" w:rsidRDefault="006A6E54" w:rsidP="00C678FD">
      <w:pPr>
        <w:spacing w:after="0" w:line="240" w:lineRule="auto"/>
        <w:rPr>
          <w:i/>
          <w:color w:val="0070C0"/>
        </w:rPr>
      </w:pPr>
      <w:r w:rsidRPr="00770613">
        <w:rPr>
          <w:i/>
          <w:color w:val="0070C0"/>
        </w:rPr>
        <w:t>Forniamo alcuni spunti per l’omelia:</w:t>
      </w:r>
    </w:p>
    <w:p w:rsidR="006A6E54" w:rsidRPr="00770613" w:rsidRDefault="006A6E54" w:rsidP="006A6E54">
      <w:pPr>
        <w:pStyle w:val="Paragrafoelenco"/>
        <w:numPr>
          <w:ilvl w:val="0"/>
          <w:numId w:val="1"/>
        </w:numPr>
        <w:spacing w:after="0" w:line="240" w:lineRule="auto"/>
        <w:rPr>
          <w:i/>
          <w:color w:val="0070C0"/>
        </w:rPr>
      </w:pPr>
      <w:r w:rsidRPr="00770613">
        <w:rPr>
          <w:i/>
          <w:color w:val="0070C0"/>
        </w:rPr>
        <w:t>Abbiamo fatto un cammino “a ritroso”: per accogliere la “Luce vera” occorre partire dal proprio Battesimo.</w:t>
      </w:r>
    </w:p>
    <w:p w:rsidR="006A6E54" w:rsidRPr="00770613" w:rsidRDefault="00012BAA" w:rsidP="00012BAA">
      <w:pPr>
        <w:pStyle w:val="Paragrafoelenco"/>
        <w:numPr>
          <w:ilvl w:val="0"/>
          <w:numId w:val="1"/>
        </w:numPr>
        <w:spacing w:after="0" w:line="240" w:lineRule="auto"/>
        <w:rPr>
          <w:i/>
          <w:color w:val="0070C0"/>
        </w:rPr>
      </w:pPr>
      <w:r w:rsidRPr="00770613">
        <w:rPr>
          <w:i/>
          <w:color w:val="0070C0"/>
        </w:rPr>
        <w:t>È il Battesimo la grazia su cui vogliamo riflettere, perché con questo Sacramento abbiamo «il potere di diventare Figli di Dio» (</w:t>
      </w:r>
      <w:proofErr w:type="spellStart"/>
      <w:r w:rsidRPr="00770613">
        <w:rPr>
          <w:i/>
          <w:color w:val="0070C0"/>
        </w:rPr>
        <w:t>Gv</w:t>
      </w:r>
      <w:proofErr w:type="spellEnd"/>
      <w:r w:rsidRPr="00770613">
        <w:rPr>
          <w:i/>
          <w:color w:val="0070C0"/>
        </w:rPr>
        <w:t xml:space="preserve"> 1,11).</w:t>
      </w:r>
    </w:p>
    <w:p w:rsidR="006A6E54" w:rsidRPr="00770613" w:rsidRDefault="006A6E54" w:rsidP="006A6E54">
      <w:pPr>
        <w:pStyle w:val="Paragrafoelenco"/>
        <w:numPr>
          <w:ilvl w:val="0"/>
          <w:numId w:val="1"/>
        </w:numPr>
        <w:spacing w:after="0" w:line="240" w:lineRule="auto"/>
        <w:rPr>
          <w:i/>
          <w:color w:val="0070C0"/>
        </w:rPr>
      </w:pPr>
      <w:r w:rsidRPr="00770613">
        <w:rPr>
          <w:i/>
          <w:color w:val="0070C0"/>
        </w:rPr>
        <w:t>Che cos’è la grazia? Essa è un dono gratuito di Dio, che però va compresa e accolta nella libertà.</w:t>
      </w:r>
    </w:p>
    <w:p w:rsidR="00012BAA" w:rsidRDefault="00012BAA" w:rsidP="006A6E54">
      <w:pPr>
        <w:pStyle w:val="Paragrafoelenco"/>
        <w:numPr>
          <w:ilvl w:val="0"/>
          <w:numId w:val="1"/>
        </w:numPr>
        <w:spacing w:after="0" w:line="240" w:lineRule="auto"/>
        <w:rPr>
          <w:i/>
          <w:color w:val="0070C0"/>
        </w:rPr>
      </w:pPr>
      <w:r w:rsidRPr="00770613">
        <w:rPr>
          <w:i/>
          <w:color w:val="0070C0"/>
        </w:rPr>
        <w:t xml:space="preserve">Contrapposizione tra la luce vera e le luci false (cfr. preghiera </w:t>
      </w:r>
      <w:proofErr w:type="spellStart"/>
      <w:r w:rsidRPr="00770613">
        <w:rPr>
          <w:i/>
          <w:color w:val="0070C0"/>
        </w:rPr>
        <w:t>litanica</w:t>
      </w:r>
      <w:proofErr w:type="spellEnd"/>
      <w:r w:rsidRPr="00770613">
        <w:rPr>
          <w:i/>
          <w:color w:val="0070C0"/>
        </w:rPr>
        <w:t xml:space="preserve"> all’inizio della celebrazione).</w:t>
      </w:r>
    </w:p>
    <w:p w:rsidR="00012BAA" w:rsidRDefault="00012BAA" w:rsidP="006A6E54">
      <w:pPr>
        <w:pStyle w:val="Paragrafoelenco"/>
        <w:numPr>
          <w:ilvl w:val="0"/>
          <w:numId w:val="1"/>
        </w:numPr>
        <w:spacing w:after="0" w:line="240" w:lineRule="auto"/>
        <w:rPr>
          <w:i/>
          <w:color w:val="0070C0"/>
        </w:rPr>
      </w:pPr>
      <w:r w:rsidRPr="00770613">
        <w:rPr>
          <w:i/>
          <w:color w:val="0070C0"/>
        </w:rPr>
        <w:t xml:space="preserve">Non soltanto riceviamo il dono della vita (cfr. </w:t>
      </w:r>
      <w:proofErr w:type="spellStart"/>
      <w:r w:rsidRPr="00770613">
        <w:rPr>
          <w:i/>
          <w:color w:val="0070C0"/>
        </w:rPr>
        <w:t>Gen</w:t>
      </w:r>
      <w:proofErr w:type="spellEnd"/>
      <w:r w:rsidRPr="00770613">
        <w:rPr>
          <w:i/>
          <w:color w:val="0070C0"/>
        </w:rPr>
        <w:t xml:space="preserve"> 1, 26-31; </w:t>
      </w:r>
      <w:proofErr w:type="spellStart"/>
      <w:r w:rsidRPr="00770613">
        <w:rPr>
          <w:i/>
          <w:color w:val="0070C0"/>
        </w:rPr>
        <w:t>Bota</w:t>
      </w:r>
      <w:proofErr w:type="spellEnd"/>
      <w:r w:rsidRPr="00770613">
        <w:rPr>
          <w:i/>
          <w:color w:val="0070C0"/>
        </w:rPr>
        <w:t xml:space="preserve"> </w:t>
      </w:r>
      <w:proofErr w:type="spellStart"/>
      <w:r w:rsidRPr="00770613">
        <w:rPr>
          <w:i/>
          <w:color w:val="0070C0"/>
        </w:rPr>
        <w:t>fé</w:t>
      </w:r>
      <w:proofErr w:type="spellEnd"/>
      <w:r w:rsidRPr="00770613">
        <w:rPr>
          <w:i/>
          <w:color w:val="0070C0"/>
        </w:rPr>
        <w:t xml:space="preserve"> del 17/11/2017; filmato con catechesi di don Maurizio Michelutti), ma con il Battesimo riceviamo in dono la vita in Cristo: «da Dio sono stati generati (</w:t>
      </w:r>
      <w:proofErr w:type="spellStart"/>
      <w:r w:rsidRPr="00770613">
        <w:rPr>
          <w:i/>
          <w:color w:val="0070C0"/>
        </w:rPr>
        <w:t>Gv</w:t>
      </w:r>
      <w:proofErr w:type="spellEnd"/>
      <w:r w:rsidRPr="00770613">
        <w:rPr>
          <w:i/>
          <w:color w:val="0070C0"/>
        </w:rPr>
        <w:t xml:space="preserve"> 1, 13)»</w:t>
      </w:r>
    </w:p>
    <w:p w:rsidR="003D7AED" w:rsidRPr="00770613" w:rsidRDefault="003D7AED" w:rsidP="003D7AED">
      <w:pPr>
        <w:pStyle w:val="Paragrafoelenco"/>
        <w:numPr>
          <w:ilvl w:val="0"/>
          <w:numId w:val="1"/>
        </w:numPr>
        <w:spacing w:after="0" w:line="240" w:lineRule="auto"/>
        <w:ind w:left="708" w:hanging="348"/>
        <w:rPr>
          <w:i/>
          <w:color w:val="0070C0"/>
        </w:rPr>
      </w:pPr>
      <w:r>
        <w:rPr>
          <w:i/>
          <w:color w:val="0070C0"/>
        </w:rPr>
        <w:t>La luce del cero pasquale, simbolo di vita in Cristo, presente anche il giorno del nostro Battesimo, è “partita” dal tabernacolo, ossia da Gesù vivo e presente.</w:t>
      </w:r>
    </w:p>
    <w:p w:rsidR="00012BAA" w:rsidRPr="006A6E54" w:rsidRDefault="00012BAA" w:rsidP="006A6E54">
      <w:pPr>
        <w:pStyle w:val="Paragrafoelenco"/>
        <w:numPr>
          <w:ilvl w:val="0"/>
          <w:numId w:val="1"/>
        </w:numPr>
        <w:spacing w:after="0" w:line="240" w:lineRule="auto"/>
        <w:rPr>
          <w:color w:val="0070C0"/>
        </w:rPr>
      </w:pPr>
      <w:r w:rsidRPr="00770613">
        <w:rPr>
          <w:i/>
          <w:color w:val="0070C0"/>
        </w:rPr>
        <w:t>«A quelli che credono nel suo nome». Il nome, nella Bibbia, dice sia l’unicità di una persona, sia la missione a cui tale persona è chiamata.</w:t>
      </w:r>
      <w:r w:rsidR="00787148" w:rsidRPr="00770613">
        <w:rPr>
          <w:i/>
          <w:color w:val="0070C0"/>
        </w:rPr>
        <w:t xml:space="preserve"> Nel Battesimo, il nome è il modo con cui ti presenti davanti al Signore. Se tra i partecipanti ci sono dei cresimandi, si può riflettere anche sul fatto che il nome è la prima cosa che il Vescovo ti dirà quando confermerà la tua fede in Cristo.</w:t>
      </w:r>
    </w:p>
    <w:p w:rsidR="006A6E54" w:rsidRDefault="006A6E54" w:rsidP="00C678FD">
      <w:pPr>
        <w:spacing w:after="0" w:line="240" w:lineRule="auto"/>
      </w:pPr>
    </w:p>
    <w:p w:rsidR="00012BAA" w:rsidRPr="00012BAA" w:rsidRDefault="00012BAA" w:rsidP="00C678FD">
      <w:pPr>
        <w:spacing w:after="0" w:line="240" w:lineRule="auto"/>
        <w:rPr>
          <w:b/>
          <w:color w:val="0070C0"/>
        </w:rPr>
      </w:pPr>
      <w:r w:rsidRPr="00012BAA">
        <w:rPr>
          <w:b/>
          <w:color w:val="0070C0"/>
        </w:rPr>
        <w:t>Preghiera dei fedeli</w:t>
      </w:r>
    </w:p>
    <w:p w:rsidR="00012BAA" w:rsidRPr="00770613" w:rsidRDefault="00012BAA" w:rsidP="00C678FD">
      <w:pPr>
        <w:spacing w:after="0" w:line="240" w:lineRule="auto"/>
        <w:rPr>
          <w:i/>
        </w:rPr>
      </w:pPr>
      <w:r w:rsidRPr="00770613">
        <w:rPr>
          <w:i/>
          <w:color w:val="0070C0"/>
        </w:rPr>
        <w:t>Ogni Parrocchia partecipante può predisporre una preghiera dei fedeli sul tema della veglia. Verificare in anticipo che non ci siano preghiere duplicate, “distribuendo” i temi delle preghiere qualche giorno prima della celebrazione.</w:t>
      </w:r>
    </w:p>
    <w:p w:rsidR="00012BAA" w:rsidRDefault="00012BAA" w:rsidP="00C678FD">
      <w:pPr>
        <w:spacing w:after="0" w:line="240" w:lineRule="auto"/>
      </w:pPr>
    </w:p>
    <w:p w:rsidR="00770613" w:rsidRPr="005316F4" w:rsidRDefault="00770613" w:rsidP="00C678FD">
      <w:pPr>
        <w:spacing w:after="0" w:line="240" w:lineRule="auto"/>
      </w:pPr>
    </w:p>
    <w:p w:rsidR="005316F4" w:rsidRDefault="005316F4" w:rsidP="00C678FD">
      <w:pPr>
        <w:spacing w:after="0" w:line="240" w:lineRule="auto"/>
      </w:pPr>
    </w:p>
    <w:p w:rsidR="00770613" w:rsidRDefault="00770613" w:rsidP="00C678FD">
      <w:pPr>
        <w:spacing w:after="0" w:line="240" w:lineRule="auto"/>
      </w:pPr>
    </w:p>
    <w:p w:rsidR="00770613" w:rsidRDefault="00770613" w:rsidP="00C678FD">
      <w:pPr>
        <w:spacing w:after="0" w:line="240" w:lineRule="auto"/>
      </w:pPr>
    </w:p>
    <w:p w:rsidR="00770613" w:rsidRDefault="00770613" w:rsidP="00C678FD">
      <w:pPr>
        <w:spacing w:after="0" w:line="240" w:lineRule="auto"/>
      </w:pPr>
    </w:p>
    <w:p w:rsidR="00770613" w:rsidRDefault="00770613" w:rsidP="00C678FD">
      <w:pPr>
        <w:spacing w:after="0" w:line="240" w:lineRule="auto"/>
      </w:pPr>
    </w:p>
    <w:p w:rsidR="00770613" w:rsidRDefault="00770613" w:rsidP="00C678FD">
      <w:pPr>
        <w:spacing w:after="0" w:line="240" w:lineRule="auto"/>
      </w:pPr>
    </w:p>
    <w:p w:rsidR="00770613" w:rsidRDefault="00770613" w:rsidP="00C678FD">
      <w:pPr>
        <w:spacing w:after="0" w:line="240" w:lineRule="auto"/>
      </w:pPr>
    </w:p>
    <w:p w:rsidR="00770613" w:rsidRDefault="00770613" w:rsidP="00C678FD">
      <w:pPr>
        <w:spacing w:after="0" w:line="240" w:lineRule="auto"/>
      </w:pPr>
    </w:p>
    <w:p w:rsidR="00770613" w:rsidRDefault="00770613" w:rsidP="00C678FD">
      <w:pPr>
        <w:spacing w:after="0" w:line="240" w:lineRule="auto"/>
      </w:pPr>
    </w:p>
    <w:p w:rsidR="00012BAA" w:rsidRPr="00F26E71" w:rsidRDefault="00012BAA" w:rsidP="00012BAA">
      <w:pPr>
        <w:spacing w:after="0" w:line="240" w:lineRule="auto"/>
        <w:rPr>
          <w:b/>
          <w:color w:val="0070C0"/>
          <w:sz w:val="40"/>
        </w:rPr>
      </w:pPr>
      <w:r>
        <w:rPr>
          <w:b/>
          <w:color w:val="0070C0"/>
          <w:sz w:val="40"/>
        </w:rPr>
        <w:lastRenderedPageBreak/>
        <w:t>Terzo</w:t>
      </w:r>
      <w:r w:rsidRPr="00F26E71">
        <w:rPr>
          <w:b/>
          <w:color w:val="0070C0"/>
          <w:sz w:val="40"/>
        </w:rPr>
        <w:t xml:space="preserve"> passo: </w:t>
      </w:r>
      <w:r>
        <w:rPr>
          <w:b/>
          <w:color w:val="0070C0"/>
          <w:sz w:val="40"/>
        </w:rPr>
        <w:t>«Figli di Dio, figli della luce»</w:t>
      </w:r>
    </w:p>
    <w:p w:rsidR="006A6E54" w:rsidRDefault="006A6E54" w:rsidP="00C678FD">
      <w:pPr>
        <w:spacing w:after="0" w:line="240" w:lineRule="auto"/>
      </w:pPr>
    </w:p>
    <w:p w:rsidR="006A6E54" w:rsidRPr="00787148" w:rsidRDefault="00787148" w:rsidP="00C678FD">
      <w:pPr>
        <w:spacing w:after="0" w:line="240" w:lineRule="auto"/>
        <w:rPr>
          <w:b/>
          <w:color w:val="0070C0"/>
        </w:rPr>
      </w:pPr>
      <w:r w:rsidRPr="00787148">
        <w:rPr>
          <w:b/>
          <w:color w:val="0070C0"/>
        </w:rPr>
        <w:t>Rinnovo delle promesse battesimali</w:t>
      </w:r>
    </w:p>
    <w:p w:rsidR="00787148" w:rsidRDefault="00787148" w:rsidP="00C678FD">
      <w:pPr>
        <w:spacing w:after="0" w:line="240" w:lineRule="auto"/>
      </w:pPr>
      <w:proofErr w:type="spellStart"/>
      <w:r w:rsidRPr="00787148">
        <w:rPr>
          <w:color w:val="0070C0"/>
        </w:rPr>
        <w:t>C</w:t>
      </w:r>
      <w:r>
        <w:rPr>
          <w:color w:val="0070C0"/>
        </w:rPr>
        <w:t>el</w:t>
      </w:r>
      <w:proofErr w:type="spellEnd"/>
      <w:r w:rsidRPr="00787148">
        <w:rPr>
          <w:color w:val="0070C0"/>
        </w:rPr>
        <w:t>:</w:t>
      </w:r>
      <w:r>
        <w:tab/>
      </w:r>
      <w:r w:rsidRPr="00787148">
        <w:t xml:space="preserve">Fratelli carissimi, per mezzo del Battesimo siamo divenuti partecipi del mistero pasquale del Cristo, </w:t>
      </w:r>
    </w:p>
    <w:p w:rsidR="005D300E" w:rsidRDefault="00787148" w:rsidP="00787148">
      <w:pPr>
        <w:spacing w:after="0" w:line="240" w:lineRule="auto"/>
        <w:ind w:left="708"/>
      </w:pPr>
      <w:r w:rsidRPr="00787148">
        <w:t>siamo stati sepolti insieme con lui nella morte, per risorgere con lui a vita nuova.</w:t>
      </w:r>
    </w:p>
    <w:p w:rsidR="00787148" w:rsidRDefault="00787148" w:rsidP="00787148">
      <w:pPr>
        <w:spacing w:after="0" w:line="240" w:lineRule="auto"/>
        <w:ind w:left="708"/>
      </w:pPr>
      <w:r>
        <w:t>In questo tempo di attesa di Gesù, la Luce vera, rinnoviamo con fede la promessa di Figli di Dio.</w:t>
      </w:r>
    </w:p>
    <w:p w:rsidR="00787148" w:rsidRDefault="00787148" w:rsidP="00787148">
      <w:pPr>
        <w:spacing w:after="0" w:line="240" w:lineRule="auto"/>
        <w:ind w:left="708"/>
      </w:pPr>
    </w:p>
    <w:p w:rsidR="00787148" w:rsidRDefault="00787148" w:rsidP="00787148">
      <w:pPr>
        <w:spacing w:after="0" w:line="240" w:lineRule="auto"/>
      </w:pPr>
      <w:proofErr w:type="spellStart"/>
      <w:r w:rsidRPr="00787148">
        <w:rPr>
          <w:color w:val="0070C0"/>
        </w:rPr>
        <w:t>C</w:t>
      </w:r>
      <w:r>
        <w:rPr>
          <w:color w:val="0070C0"/>
        </w:rPr>
        <w:t>el</w:t>
      </w:r>
      <w:proofErr w:type="spellEnd"/>
      <w:r w:rsidRPr="00787148">
        <w:rPr>
          <w:color w:val="0070C0"/>
        </w:rPr>
        <w:t>:</w:t>
      </w:r>
      <w:r>
        <w:tab/>
        <w:t>Rinunciate al peccato</w:t>
      </w:r>
      <w:r w:rsidR="005D300E">
        <w:t>, per vivere nella libertà dei F</w:t>
      </w:r>
      <w:r>
        <w:t>igli di Dio?</w:t>
      </w:r>
      <w:r w:rsidR="00770613">
        <w:t xml:space="preserve"> </w:t>
      </w:r>
      <w:r w:rsidR="00770613" w:rsidRPr="00787148">
        <w:rPr>
          <w:b/>
        </w:rPr>
        <w:t>Rinuncio.</w:t>
      </w:r>
    </w:p>
    <w:p w:rsidR="00787148" w:rsidRDefault="00787148" w:rsidP="00770613">
      <w:pPr>
        <w:spacing w:after="0" w:line="240" w:lineRule="auto"/>
      </w:pPr>
      <w:proofErr w:type="spellStart"/>
      <w:r w:rsidRPr="00787148">
        <w:rPr>
          <w:color w:val="0070C0"/>
        </w:rPr>
        <w:t>C</w:t>
      </w:r>
      <w:r>
        <w:rPr>
          <w:color w:val="0070C0"/>
        </w:rPr>
        <w:t>el</w:t>
      </w:r>
      <w:proofErr w:type="spellEnd"/>
      <w:r w:rsidRPr="00787148">
        <w:rPr>
          <w:color w:val="0070C0"/>
        </w:rPr>
        <w:t>:</w:t>
      </w:r>
      <w:r>
        <w:tab/>
        <w:t>Rinunciate alle seduzione del male, per non lasciarvi dominare dal peccato?</w:t>
      </w:r>
      <w:r w:rsidR="00770613">
        <w:t xml:space="preserve"> </w:t>
      </w:r>
      <w:r w:rsidR="00770613" w:rsidRPr="00787148">
        <w:rPr>
          <w:b/>
        </w:rPr>
        <w:t>Rinuncio.</w:t>
      </w:r>
    </w:p>
    <w:p w:rsidR="00787148" w:rsidRDefault="00787148" w:rsidP="00787148">
      <w:pPr>
        <w:spacing w:after="0" w:line="240" w:lineRule="auto"/>
      </w:pPr>
      <w:proofErr w:type="spellStart"/>
      <w:r w:rsidRPr="00787148">
        <w:rPr>
          <w:color w:val="0070C0"/>
        </w:rPr>
        <w:t>Cel</w:t>
      </w:r>
      <w:proofErr w:type="spellEnd"/>
      <w:r w:rsidRPr="00787148">
        <w:rPr>
          <w:color w:val="0070C0"/>
        </w:rPr>
        <w:t>:</w:t>
      </w:r>
      <w:r>
        <w:tab/>
        <w:t>Rinunziate a satana, origine e causa di ogni peccato?</w:t>
      </w:r>
      <w:r w:rsidR="00770613">
        <w:t xml:space="preserve"> </w:t>
      </w:r>
      <w:r w:rsidR="00770613" w:rsidRPr="00787148">
        <w:rPr>
          <w:b/>
        </w:rPr>
        <w:t>Rinuncio.</w:t>
      </w:r>
    </w:p>
    <w:p w:rsidR="00787148" w:rsidRDefault="00787148" w:rsidP="00787148">
      <w:pPr>
        <w:spacing w:after="0" w:line="240" w:lineRule="auto"/>
      </w:pPr>
    </w:p>
    <w:p w:rsidR="00787148" w:rsidRDefault="00787148" w:rsidP="00787148">
      <w:pPr>
        <w:spacing w:after="0" w:line="240" w:lineRule="auto"/>
      </w:pPr>
      <w:proofErr w:type="spellStart"/>
      <w:r w:rsidRPr="00787148">
        <w:rPr>
          <w:color w:val="0070C0"/>
        </w:rPr>
        <w:t>Cel</w:t>
      </w:r>
      <w:proofErr w:type="spellEnd"/>
      <w:r w:rsidRPr="00787148">
        <w:rPr>
          <w:color w:val="0070C0"/>
        </w:rPr>
        <w:t>:</w:t>
      </w:r>
      <w:r>
        <w:tab/>
        <w:t>Credete in Dio, Padre onnipotente, creatore del cielo e della terra?</w:t>
      </w:r>
      <w:r w:rsidR="00770613">
        <w:t xml:space="preserve"> </w:t>
      </w:r>
      <w:r w:rsidR="00770613" w:rsidRPr="00770613">
        <w:rPr>
          <w:b/>
        </w:rPr>
        <w:t>Credo.</w:t>
      </w:r>
    </w:p>
    <w:p w:rsidR="00787148" w:rsidRDefault="00787148" w:rsidP="00787148">
      <w:pPr>
        <w:spacing w:after="0" w:line="240" w:lineRule="auto"/>
      </w:pPr>
      <w:proofErr w:type="spellStart"/>
      <w:r w:rsidRPr="00787148">
        <w:rPr>
          <w:color w:val="0070C0"/>
        </w:rPr>
        <w:t>Cel</w:t>
      </w:r>
      <w:proofErr w:type="spellEnd"/>
      <w:r w:rsidRPr="00787148">
        <w:rPr>
          <w:color w:val="0070C0"/>
        </w:rPr>
        <w:t>:</w:t>
      </w:r>
      <w:r>
        <w:tab/>
        <w:t xml:space="preserve">Credete in Gesù Cristo, suo unico Figlio, nostro Signore, che nacque da Maria Vergine, morì e fu </w:t>
      </w:r>
    </w:p>
    <w:p w:rsidR="00787148" w:rsidRDefault="00787148" w:rsidP="00787148">
      <w:pPr>
        <w:spacing w:after="0" w:line="240" w:lineRule="auto"/>
        <w:ind w:firstLine="708"/>
      </w:pPr>
      <w:r>
        <w:t>sepolto, è risuscitato dai morti e siede alla destra del Padre?</w:t>
      </w:r>
      <w:r w:rsidR="00770613">
        <w:t xml:space="preserve"> </w:t>
      </w:r>
      <w:r w:rsidR="00770613" w:rsidRPr="00770613">
        <w:rPr>
          <w:b/>
        </w:rPr>
        <w:t>Credo.</w:t>
      </w:r>
    </w:p>
    <w:p w:rsidR="00787148" w:rsidRDefault="00787148" w:rsidP="00787148">
      <w:pPr>
        <w:spacing w:after="0" w:line="240" w:lineRule="auto"/>
      </w:pPr>
      <w:proofErr w:type="spellStart"/>
      <w:r w:rsidRPr="00787148">
        <w:rPr>
          <w:color w:val="0070C0"/>
        </w:rPr>
        <w:t>Cel</w:t>
      </w:r>
      <w:proofErr w:type="spellEnd"/>
      <w:r w:rsidRPr="00787148">
        <w:rPr>
          <w:color w:val="0070C0"/>
        </w:rPr>
        <w:t>:</w:t>
      </w:r>
      <w:r>
        <w:tab/>
        <w:t xml:space="preserve">Credete nello Spirito Santo, la Santa Chiesa cattolica, la comunione dei santi, la remissione dei </w:t>
      </w:r>
    </w:p>
    <w:p w:rsidR="00787148" w:rsidRDefault="00787148" w:rsidP="00787148">
      <w:pPr>
        <w:spacing w:after="0" w:line="240" w:lineRule="auto"/>
        <w:ind w:firstLine="708"/>
      </w:pPr>
      <w:r>
        <w:t>peccati, la risurrezione della carne e la vita eterna?</w:t>
      </w:r>
      <w:r w:rsidR="00770613">
        <w:t xml:space="preserve"> </w:t>
      </w:r>
      <w:r w:rsidR="00770613" w:rsidRPr="00770613">
        <w:rPr>
          <w:b/>
        </w:rPr>
        <w:t>Credo.</w:t>
      </w:r>
    </w:p>
    <w:p w:rsidR="00787148" w:rsidRDefault="00787148" w:rsidP="00787148">
      <w:pPr>
        <w:spacing w:after="0" w:line="240" w:lineRule="auto"/>
      </w:pPr>
    </w:p>
    <w:p w:rsidR="00787148" w:rsidRDefault="00787148" w:rsidP="00787148">
      <w:pPr>
        <w:spacing w:after="0" w:line="240" w:lineRule="auto"/>
      </w:pPr>
      <w:proofErr w:type="spellStart"/>
      <w:r w:rsidRPr="00787148">
        <w:rPr>
          <w:color w:val="0070C0"/>
        </w:rPr>
        <w:t>Cel</w:t>
      </w:r>
      <w:proofErr w:type="spellEnd"/>
      <w:r w:rsidRPr="00787148">
        <w:rPr>
          <w:color w:val="0070C0"/>
        </w:rPr>
        <w:t>:</w:t>
      </w:r>
      <w:r>
        <w:tab/>
        <w:t xml:space="preserve">Dio onnipotente, Padre del nostro Signore Gesù Cristo, che ci hai liberati dal peccato e ci ha fatto </w:t>
      </w:r>
    </w:p>
    <w:p w:rsidR="00787148" w:rsidRDefault="00787148" w:rsidP="00787148">
      <w:pPr>
        <w:spacing w:after="0" w:line="240" w:lineRule="auto"/>
        <w:ind w:firstLine="708"/>
      </w:pPr>
      <w:r>
        <w:t xml:space="preserve">rinascere dall'acqua e dallo Spirito Santo, ci custodisca con la sua grazia in Cristo Gesù nostro </w:t>
      </w:r>
    </w:p>
    <w:p w:rsidR="00787148" w:rsidRDefault="00787148" w:rsidP="00787148">
      <w:pPr>
        <w:spacing w:after="0" w:line="240" w:lineRule="auto"/>
        <w:ind w:left="708"/>
      </w:pPr>
      <w:r>
        <w:t>Signore, per la vita eterna.</w:t>
      </w:r>
      <w:r w:rsidR="003D7AED">
        <w:t xml:space="preserve"> </w:t>
      </w:r>
      <w:r w:rsidR="003D7AED">
        <w:rPr>
          <w:b/>
        </w:rPr>
        <w:t>Amen</w:t>
      </w:r>
      <w:r w:rsidR="003D7AED" w:rsidRPr="00770613">
        <w:rPr>
          <w:b/>
        </w:rPr>
        <w:t>.</w:t>
      </w:r>
    </w:p>
    <w:p w:rsidR="00787148" w:rsidRDefault="00787148" w:rsidP="00C678FD">
      <w:pPr>
        <w:spacing w:after="0" w:line="240" w:lineRule="auto"/>
      </w:pPr>
    </w:p>
    <w:p w:rsidR="00787148" w:rsidRPr="00787148" w:rsidRDefault="00787148" w:rsidP="00C678FD">
      <w:pPr>
        <w:spacing w:after="0" w:line="240" w:lineRule="auto"/>
        <w:rPr>
          <w:b/>
          <w:color w:val="0070C0"/>
        </w:rPr>
      </w:pPr>
      <w:r w:rsidRPr="00787148">
        <w:rPr>
          <w:b/>
          <w:color w:val="0070C0"/>
        </w:rPr>
        <w:t>Dal Battesimo alla Luce dei Figli di Dio</w:t>
      </w:r>
    </w:p>
    <w:p w:rsidR="00787148" w:rsidRPr="00770613" w:rsidRDefault="00787148" w:rsidP="00C678FD">
      <w:pPr>
        <w:spacing w:after="0" w:line="240" w:lineRule="auto"/>
        <w:rPr>
          <w:i/>
          <w:color w:val="0070C0"/>
        </w:rPr>
      </w:pPr>
      <w:r w:rsidRPr="00770613">
        <w:rPr>
          <w:i/>
          <w:color w:val="0070C0"/>
        </w:rPr>
        <w:t>Compiamo ora un segno che indica il nostro ideale percorso di fede.</w:t>
      </w:r>
    </w:p>
    <w:p w:rsidR="00787148" w:rsidRPr="00770613" w:rsidRDefault="00787148" w:rsidP="00C678FD">
      <w:pPr>
        <w:spacing w:after="0" w:line="240" w:lineRule="auto"/>
        <w:rPr>
          <w:i/>
          <w:color w:val="0070C0"/>
        </w:rPr>
      </w:pPr>
      <w:r w:rsidRPr="00770613">
        <w:rPr>
          <w:i/>
          <w:color w:val="0070C0"/>
        </w:rPr>
        <w:t>Dal fonte battesimale al tabernacolo si predisponga un filo di lana.</w:t>
      </w:r>
    </w:p>
    <w:p w:rsidR="00787148" w:rsidRPr="00770613" w:rsidRDefault="00787148" w:rsidP="00C678FD">
      <w:pPr>
        <w:spacing w:after="0" w:line="240" w:lineRule="auto"/>
        <w:rPr>
          <w:i/>
          <w:color w:val="0070C0"/>
        </w:rPr>
      </w:pPr>
      <w:r w:rsidRPr="00770613">
        <w:rPr>
          <w:i/>
          <w:color w:val="0070C0"/>
        </w:rPr>
        <w:t>Nel fonte battesimale, inoltre, si predisponga dell’acqua santa.</w:t>
      </w:r>
    </w:p>
    <w:p w:rsidR="005D300E" w:rsidRPr="00770613" w:rsidRDefault="005D300E" w:rsidP="00C678FD">
      <w:pPr>
        <w:spacing w:after="0" w:line="240" w:lineRule="auto"/>
        <w:rPr>
          <w:i/>
          <w:color w:val="0070C0"/>
        </w:rPr>
      </w:pPr>
    </w:p>
    <w:p w:rsidR="00787148" w:rsidRPr="00770613" w:rsidRDefault="00787148" w:rsidP="00C678FD">
      <w:pPr>
        <w:spacing w:after="0" w:line="240" w:lineRule="auto"/>
        <w:rPr>
          <w:i/>
          <w:color w:val="0070C0"/>
        </w:rPr>
      </w:pPr>
      <w:r w:rsidRPr="00770613">
        <w:rPr>
          <w:i/>
          <w:color w:val="0070C0"/>
        </w:rPr>
        <w:t>Ciascun partecipante dovrà avere un foglietto e una penna/matita. Da un lato di questo foglietto ciascuno dovrà scrivere il suo nome di battesimo. Dall’altro lato, invece, ciascuno dovrà scrivere una situazione concreta in cui si impegna a essere</w:t>
      </w:r>
      <w:r w:rsidR="005D300E" w:rsidRPr="00770613">
        <w:rPr>
          <w:i/>
          <w:color w:val="0070C0"/>
        </w:rPr>
        <w:t xml:space="preserve"> Luce, Figlio di Dio capace di accogliere e rendere presente la Luce vera.</w:t>
      </w:r>
    </w:p>
    <w:p w:rsidR="005D300E" w:rsidRPr="00770613" w:rsidRDefault="005D300E" w:rsidP="00C678FD">
      <w:pPr>
        <w:spacing w:after="0" w:line="240" w:lineRule="auto"/>
        <w:rPr>
          <w:i/>
          <w:color w:val="0070C0"/>
        </w:rPr>
      </w:pPr>
    </w:p>
    <w:p w:rsidR="005D300E" w:rsidRPr="00770613" w:rsidRDefault="005D300E" w:rsidP="00C678FD">
      <w:pPr>
        <w:spacing w:after="0" w:line="240" w:lineRule="auto"/>
        <w:rPr>
          <w:i/>
          <w:color w:val="0070C0"/>
        </w:rPr>
      </w:pPr>
      <w:r w:rsidRPr="00770613">
        <w:rPr>
          <w:i/>
          <w:color w:val="0070C0"/>
        </w:rPr>
        <w:t>Ciascuno, poi, si recherà al fonte battesimale, sfiorerà l’acqua benedetta e si traccerà un segno di croce. Il biglietto sarà legato, poi, sul filo di lana.</w:t>
      </w:r>
    </w:p>
    <w:p w:rsidR="005D300E" w:rsidRPr="00770613" w:rsidRDefault="005D300E" w:rsidP="00C678FD">
      <w:pPr>
        <w:spacing w:after="0" w:line="240" w:lineRule="auto"/>
        <w:rPr>
          <w:i/>
          <w:color w:val="0070C0"/>
        </w:rPr>
      </w:pPr>
    </w:p>
    <w:p w:rsidR="005D300E" w:rsidRPr="00770613" w:rsidRDefault="005D300E" w:rsidP="00C678FD">
      <w:pPr>
        <w:spacing w:after="0" w:line="240" w:lineRule="auto"/>
        <w:rPr>
          <w:i/>
          <w:color w:val="0070C0"/>
        </w:rPr>
      </w:pPr>
      <w:r w:rsidRPr="00770613">
        <w:rPr>
          <w:i/>
          <w:color w:val="0070C0"/>
        </w:rPr>
        <w:t xml:space="preserve">Il significato è semplice: tu, con il tuo nome e la tua storia (il biglietto), scegli di </w:t>
      </w:r>
      <w:r w:rsidR="005316F4">
        <w:rPr>
          <w:i/>
          <w:color w:val="0070C0"/>
        </w:rPr>
        <w:t>accogliere la Luce vera nella tua vita</w:t>
      </w:r>
      <w:r w:rsidRPr="00770613">
        <w:rPr>
          <w:i/>
          <w:color w:val="0070C0"/>
        </w:rPr>
        <w:t xml:space="preserve"> (il filo dal fonte battesimale al tabernacolo), vivendo da Figlio di Dio nelle situazioni che ti</w:t>
      </w:r>
      <w:r w:rsidR="005316F4">
        <w:rPr>
          <w:i/>
          <w:color w:val="0070C0"/>
        </w:rPr>
        <w:t xml:space="preserve"> si</w:t>
      </w:r>
      <w:r w:rsidRPr="00770613">
        <w:rPr>
          <w:i/>
          <w:color w:val="0070C0"/>
        </w:rPr>
        <w:t xml:space="preserve"> presenta</w:t>
      </w:r>
      <w:r w:rsidR="005316F4">
        <w:rPr>
          <w:i/>
          <w:color w:val="0070C0"/>
        </w:rPr>
        <w:t>no</w:t>
      </w:r>
      <w:r w:rsidRPr="00770613">
        <w:rPr>
          <w:i/>
          <w:color w:val="0070C0"/>
        </w:rPr>
        <w:t xml:space="preserve"> (l’impegno).</w:t>
      </w:r>
    </w:p>
    <w:p w:rsidR="005D300E" w:rsidRPr="00770613" w:rsidRDefault="005D300E" w:rsidP="00C678FD">
      <w:pPr>
        <w:spacing w:after="0" w:line="240" w:lineRule="auto"/>
        <w:rPr>
          <w:i/>
          <w:color w:val="0070C0"/>
        </w:rPr>
      </w:pPr>
    </w:p>
    <w:p w:rsidR="005D300E" w:rsidRPr="00770613" w:rsidRDefault="005D300E" w:rsidP="00C678FD">
      <w:pPr>
        <w:spacing w:after="0" w:line="240" w:lineRule="auto"/>
        <w:rPr>
          <w:i/>
          <w:color w:val="0070C0"/>
        </w:rPr>
      </w:pPr>
      <w:r w:rsidRPr="00770613">
        <w:rPr>
          <w:i/>
          <w:color w:val="0070C0"/>
        </w:rPr>
        <w:t>Consigliamo di accompagnare questo momento con un canto. Suggeriamo:</w:t>
      </w:r>
    </w:p>
    <w:p w:rsidR="00770613" w:rsidRDefault="00770613" w:rsidP="005D300E">
      <w:pPr>
        <w:pStyle w:val="Paragrafoelenco"/>
        <w:numPr>
          <w:ilvl w:val="0"/>
          <w:numId w:val="2"/>
        </w:numPr>
        <w:spacing w:after="0" w:line="240" w:lineRule="auto"/>
        <w:rPr>
          <w:i/>
          <w:color w:val="0070C0"/>
        </w:rPr>
      </w:pPr>
      <w:r>
        <w:rPr>
          <w:i/>
          <w:color w:val="0070C0"/>
        </w:rPr>
        <w:t>Nostalgia di una sorgente;</w:t>
      </w:r>
    </w:p>
    <w:p w:rsidR="005D300E" w:rsidRDefault="00770613" w:rsidP="005D300E">
      <w:pPr>
        <w:pStyle w:val="Paragrafoelenco"/>
        <w:numPr>
          <w:ilvl w:val="0"/>
          <w:numId w:val="2"/>
        </w:numPr>
        <w:spacing w:after="0" w:line="240" w:lineRule="auto"/>
        <w:rPr>
          <w:i/>
          <w:color w:val="0070C0"/>
        </w:rPr>
      </w:pPr>
      <w:r>
        <w:rPr>
          <w:i/>
          <w:color w:val="0070C0"/>
        </w:rPr>
        <w:t>Lode al nome tuo;</w:t>
      </w:r>
    </w:p>
    <w:p w:rsidR="00770613" w:rsidRDefault="00770613" w:rsidP="005D300E">
      <w:pPr>
        <w:pStyle w:val="Paragrafoelenco"/>
        <w:numPr>
          <w:ilvl w:val="0"/>
          <w:numId w:val="2"/>
        </w:numPr>
        <w:spacing w:after="0" w:line="240" w:lineRule="auto"/>
        <w:rPr>
          <w:i/>
          <w:color w:val="0070C0"/>
        </w:rPr>
      </w:pPr>
      <w:r>
        <w:rPr>
          <w:i/>
          <w:color w:val="0070C0"/>
        </w:rPr>
        <w:t>Benedirò il tuo nome;</w:t>
      </w:r>
    </w:p>
    <w:p w:rsidR="00770613" w:rsidRPr="00770613" w:rsidRDefault="00770613" w:rsidP="00770613">
      <w:pPr>
        <w:pStyle w:val="Paragrafoelenco"/>
        <w:numPr>
          <w:ilvl w:val="0"/>
          <w:numId w:val="2"/>
        </w:numPr>
        <w:spacing w:after="0" w:line="240" w:lineRule="auto"/>
        <w:rPr>
          <w:i/>
          <w:color w:val="0070C0"/>
        </w:rPr>
      </w:pPr>
      <w:r>
        <w:rPr>
          <w:i/>
          <w:color w:val="0070C0"/>
        </w:rPr>
        <w:t>Come tu mi vuoi;</w:t>
      </w:r>
    </w:p>
    <w:p w:rsidR="00787148" w:rsidRDefault="00787148" w:rsidP="00C678FD">
      <w:pPr>
        <w:spacing w:after="0" w:line="240" w:lineRule="auto"/>
      </w:pPr>
    </w:p>
    <w:p w:rsidR="00770613" w:rsidRDefault="00770613" w:rsidP="00C678FD">
      <w:pPr>
        <w:spacing w:after="0" w:line="240" w:lineRule="auto"/>
      </w:pPr>
    </w:p>
    <w:p w:rsidR="005D300E" w:rsidRDefault="005D300E" w:rsidP="00C678FD">
      <w:pPr>
        <w:spacing w:after="0" w:line="240" w:lineRule="auto"/>
      </w:pPr>
      <w:r>
        <w:rPr>
          <w:b/>
          <w:color w:val="0070C0"/>
          <w:sz w:val="40"/>
        </w:rPr>
        <w:t>Conclusione</w:t>
      </w:r>
    </w:p>
    <w:p w:rsidR="005D300E" w:rsidRDefault="005D300E" w:rsidP="00C678FD">
      <w:pPr>
        <w:spacing w:after="0" w:line="240" w:lineRule="auto"/>
      </w:pPr>
    </w:p>
    <w:p w:rsidR="005D300E" w:rsidRPr="005D300E" w:rsidRDefault="005D300E" w:rsidP="00C678FD">
      <w:pPr>
        <w:spacing w:after="0" w:line="240" w:lineRule="auto"/>
        <w:rPr>
          <w:b/>
          <w:color w:val="0070C0"/>
        </w:rPr>
      </w:pPr>
      <w:r w:rsidRPr="005D300E">
        <w:rPr>
          <w:b/>
          <w:color w:val="0070C0"/>
        </w:rPr>
        <w:t>Benedizione finale</w:t>
      </w:r>
    </w:p>
    <w:p w:rsidR="005D300E" w:rsidRDefault="005D300E" w:rsidP="00C678FD">
      <w:pPr>
        <w:spacing w:after="0" w:line="240" w:lineRule="auto"/>
      </w:pPr>
    </w:p>
    <w:p w:rsidR="005D300E" w:rsidRPr="005D300E" w:rsidRDefault="005D300E" w:rsidP="00C678FD">
      <w:pPr>
        <w:spacing w:after="0" w:line="240" w:lineRule="auto"/>
        <w:rPr>
          <w:b/>
          <w:color w:val="0070C0"/>
        </w:rPr>
      </w:pPr>
      <w:r w:rsidRPr="005D300E">
        <w:rPr>
          <w:b/>
          <w:color w:val="0070C0"/>
        </w:rPr>
        <w:t>Canto di congedo</w:t>
      </w:r>
    </w:p>
    <w:p w:rsidR="005D300E" w:rsidRPr="00770613" w:rsidRDefault="005D300E" w:rsidP="00C678FD">
      <w:pPr>
        <w:spacing w:after="0" w:line="240" w:lineRule="auto"/>
        <w:rPr>
          <w:i/>
          <w:color w:val="0070C0"/>
        </w:rPr>
      </w:pPr>
      <w:r w:rsidRPr="00770613">
        <w:rPr>
          <w:i/>
          <w:color w:val="0070C0"/>
        </w:rPr>
        <w:t>Suggeriamo:</w:t>
      </w:r>
    </w:p>
    <w:p w:rsidR="005D300E" w:rsidRDefault="007D2DFE" w:rsidP="005D300E">
      <w:pPr>
        <w:pStyle w:val="Paragrafoelenco"/>
        <w:numPr>
          <w:ilvl w:val="0"/>
          <w:numId w:val="2"/>
        </w:numPr>
        <w:spacing w:after="0" w:line="240" w:lineRule="auto"/>
        <w:rPr>
          <w:i/>
          <w:color w:val="0070C0"/>
        </w:rPr>
      </w:pPr>
      <w:r w:rsidRPr="00770613">
        <w:rPr>
          <w:i/>
          <w:color w:val="0070C0"/>
        </w:rPr>
        <w:t>È bello lodarti;</w:t>
      </w:r>
    </w:p>
    <w:p w:rsidR="00770613" w:rsidRDefault="00770613" w:rsidP="005D300E">
      <w:pPr>
        <w:pStyle w:val="Paragrafoelenco"/>
        <w:numPr>
          <w:ilvl w:val="0"/>
          <w:numId w:val="2"/>
        </w:numPr>
        <w:spacing w:after="0" w:line="240" w:lineRule="auto"/>
        <w:rPr>
          <w:i/>
          <w:color w:val="0070C0"/>
        </w:rPr>
      </w:pPr>
      <w:r>
        <w:rPr>
          <w:i/>
          <w:color w:val="0070C0"/>
        </w:rPr>
        <w:t>Lui verrà e ti salverà;</w:t>
      </w:r>
    </w:p>
    <w:p w:rsidR="00770613" w:rsidRPr="00770613" w:rsidRDefault="00770613" w:rsidP="005D300E">
      <w:pPr>
        <w:pStyle w:val="Paragrafoelenco"/>
        <w:numPr>
          <w:ilvl w:val="0"/>
          <w:numId w:val="2"/>
        </w:numPr>
        <w:spacing w:after="0" w:line="240" w:lineRule="auto"/>
        <w:rPr>
          <w:i/>
          <w:color w:val="0070C0"/>
        </w:rPr>
      </w:pPr>
      <w:r>
        <w:rPr>
          <w:i/>
          <w:color w:val="0070C0"/>
        </w:rPr>
        <w:t>Resta accanto a me;</w:t>
      </w:r>
    </w:p>
    <w:p w:rsidR="00787148" w:rsidRDefault="00787148" w:rsidP="00C678FD">
      <w:pPr>
        <w:spacing w:after="0" w:line="240" w:lineRule="auto"/>
      </w:pPr>
    </w:p>
    <w:p w:rsidR="00787148" w:rsidRDefault="00787148" w:rsidP="00C678FD">
      <w:pPr>
        <w:spacing w:after="0" w:line="240" w:lineRule="auto"/>
      </w:pPr>
    </w:p>
    <w:p w:rsidR="003D7AED" w:rsidRDefault="003D7AED" w:rsidP="00C678FD">
      <w:pPr>
        <w:spacing w:after="0" w:line="240" w:lineRule="auto"/>
      </w:pPr>
    </w:p>
    <w:p w:rsidR="003D7AED" w:rsidRPr="003D7AED" w:rsidRDefault="003D7AED" w:rsidP="003D7AED">
      <w:pPr>
        <w:spacing w:after="0" w:line="240" w:lineRule="auto"/>
      </w:pPr>
      <w:r>
        <w:rPr>
          <w:b/>
          <w:sz w:val="40"/>
        </w:rPr>
        <w:lastRenderedPageBreak/>
        <w:t>Da predisporre</w:t>
      </w:r>
    </w:p>
    <w:p w:rsidR="003D7AED" w:rsidRDefault="003D7AED" w:rsidP="003D7AED">
      <w:pPr>
        <w:pStyle w:val="Paragrafoelenco"/>
        <w:numPr>
          <w:ilvl w:val="0"/>
          <w:numId w:val="4"/>
        </w:numPr>
        <w:spacing w:after="0" w:line="240" w:lineRule="auto"/>
      </w:pPr>
      <w:r>
        <w:t>Luce che illumini il tabernacolo (idealmente un faro o un faretto);</w:t>
      </w:r>
    </w:p>
    <w:p w:rsidR="003D7AED" w:rsidRDefault="003D7AED" w:rsidP="003D7AED">
      <w:pPr>
        <w:pStyle w:val="Paragrafoelenco"/>
        <w:numPr>
          <w:ilvl w:val="0"/>
          <w:numId w:val="4"/>
        </w:numPr>
        <w:spacing w:after="0" w:line="240" w:lineRule="auto"/>
      </w:pPr>
      <w:proofErr w:type="spellStart"/>
      <w:r>
        <w:t>Leggìo</w:t>
      </w:r>
      <w:proofErr w:type="spellEnd"/>
      <w:r>
        <w:t xml:space="preserve"> nei pressi del tabernacolo, con l’evangeliario.</w:t>
      </w:r>
    </w:p>
    <w:p w:rsidR="003D7AED" w:rsidRDefault="003D7AED" w:rsidP="003D7AED">
      <w:pPr>
        <w:pStyle w:val="Paragrafoelenco"/>
        <w:numPr>
          <w:ilvl w:val="0"/>
          <w:numId w:val="4"/>
        </w:numPr>
        <w:spacing w:after="0" w:line="240" w:lineRule="auto"/>
      </w:pPr>
      <w:r>
        <w:t xml:space="preserve">Due candelieri nei pressi del tabernacolo, ai lati del </w:t>
      </w:r>
      <w:proofErr w:type="spellStart"/>
      <w:r>
        <w:t>leggìo</w:t>
      </w:r>
      <w:proofErr w:type="spellEnd"/>
      <w:r>
        <w:t>;</w:t>
      </w:r>
    </w:p>
    <w:p w:rsidR="003D7AED" w:rsidRDefault="003D7AED" w:rsidP="003D7AED">
      <w:pPr>
        <w:pStyle w:val="Paragrafoelenco"/>
        <w:numPr>
          <w:ilvl w:val="0"/>
          <w:numId w:val="4"/>
        </w:numPr>
        <w:spacing w:after="0" w:line="240" w:lineRule="auto"/>
      </w:pPr>
      <w:r>
        <w:t>Fonte battesimale con acqua santa;</w:t>
      </w:r>
    </w:p>
    <w:p w:rsidR="003D7AED" w:rsidRDefault="003D7AED" w:rsidP="003D7AED">
      <w:pPr>
        <w:pStyle w:val="Paragrafoelenco"/>
        <w:numPr>
          <w:ilvl w:val="0"/>
          <w:numId w:val="4"/>
        </w:numPr>
        <w:spacing w:after="0" w:line="240" w:lineRule="auto"/>
      </w:pPr>
      <w:r>
        <w:t>Cero pasquale nei pressi del fonte battesimale;</w:t>
      </w:r>
    </w:p>
    <w:p w:rsidR="003D7AED" w:rsidRDefault="003D7AED" w:rsidP="003D7AED">
      <w:pPr>
        <w:pStyle w:val="Paragrafoelenco"/>
        <w:numPr>
          <w:ilvl w:val="0"/>
          <w:numId w:val="4"/>
        </w:numPr>
        <w:spacing w:after="0" w:line="240" w:lineRule="auto"/>
      </w:pPr>
      <w:r>
        <w:t>Una candela vicino al tabernacolo;</w:t>
      </w:r>
    </w:p>
    <w:p w:rsidR="003D7AED" w:rsidRDefault="003D7AED" w:rsidP="003D7AED">
      <w:pPr>
        <w:pStyle w:val="Paragrafoelenco"/>
        <w:numPr>
          <w:ilvl w:val="0"/>
          <w:numId w:val="4"/>
        </w:numPr>
        <w:spacing w:after="0" w:line="240" w:lineRule="auto"/>
      </w:pPr>
      <w:r>
        <w:t>Un filo di lana che congiunga il fonte battesimale con il tabernacolo;</w:t>
      </w:r>
    </w:p>
    <w:p w:rsidR="003D7AED" w:rsidRDefault="003D7AED" w:rsidP="003D7AED">
      <w:pPr>
        <w:pStyle w:val="Paragrafoelenco"/>
        <w:numPr>
          <w:ilvl w:val="0"/>
          <w:numId w:val="4"/>
        </w:numPr>
        <w:spacing w:after="0" w:line="240" w:lineRule="auto"/>
      </w:pPr>
      <w:r>
        <w:t>Foglietti e penne/matite. Per i foglietti, si veda il modellino sottostante.</w:t>
      </w:r>
    </w:p>
    <w:p w:rsidR="003D7AED" w:rsidRDefault="003D7AED" w:rsidP="003D7AED">
      <w:pPr>
        <w:pStyle w:val="Paragrafoelenco"/>
        <w:numPr>
          <w:ilvl w:val="0"/>
          <w:numId w:val="4"/>
        </w:numPr>
        <w:spacing w:after="0" w:line="240" w:lineRule="auto"/>
      </w:pPr>
      <w:r>
        <w:t>Libretti della celebrazione, con i canti.</w:t>
      </w:r>
    </w:p>
    <w:p w:rsidR="003D7AED" w:rsidRDefault="003D7AED" w:rsidP="003D7AED">
      <w:pPr>
        <w:spacing w:after="0" w:line="240" w:lineRule="auto"/>
      </w:pPr>
    </w:p>
    <w:p w:rsidR="003D7AED" w:rsidRDefault="003D7AED" w:rsidP="003D7AED">
      <w:pPr>
        <w:spacing w:after="0" w:line="240" w:lineRule="auto"/>
      </w:pPr>
    </w:p>
    <w:p w:rsidR="003D7AED" w:rsidRDefault="003D7AED" w:rsidP="003D7AED">
      <w:pPr>
        <w:spacing w:after="0" w:line="240" w:lineRule="auto"/>
      </w:pPr>
    </w:p>
    <w:p w:rsidR="003D7AED" w:rsidRPr="003D7AED" w:rsidRDefault="003D7AED" w:rsidP="003D7AED">
      <w:pPr>
        <w:spacing w:after="0" w:line="240" w:lineRule="auto"/>
      </w:pPr>
      <w:r>
        <w:rPr>
          <w:b/>
          <w:sz w:val="40"/>
        </w:rPr>
        <w:t>Ministri, l</w:t>
      </w:r>
      <w:r w:rsidRPr="003D7AED">
        <w:rPr>
          <w:b/>
          <w:sz w:val="40"/>
        </w:rPr>
        <w:t>ettori</w:t>
      </w:r>
      <w:r>
        <w:rPr>
          <w:b/>
          <w:sz w:val="40"/>
        </w:rPr>
        <w:t xml:space="preserve"> e ministranti</w:t>
      </w:r>
    </w:p>
    <w:p w:rsidR="003D7AED" w:rsidRDefault="003D7AED" w:rsidP="003D7AED">
      <w:pPr>
        <w:pStyle w:val="Paragrafoelenco"/>
        <w:numPr>
          <w:ilvl w:val="0"/>
          <w:numId w:val="3"/>
        </w:numPr>
        <w:spacing w:after="0" w:line="240" w:lineRule="auto"/>
      </w:pPr>
      <w:r>
        <w:t>Un ministro ordinato (diacono o sacerdote) per la lettura dei due brani di Vangelo;</w:t>
      </w:r>
    </w:p>
    <w:p w:rsidR="003D7AED" w:rsidRDefault="003D7AED" w:rsidP="003D7AED">
      <w:pPr>
        <w:pStyle w:val="Paragrafoelenco"/>
        <w:numPr>
          <w:ilvl w:val="0"/>
          <w:numId w:val="3"/>
        </w:numPr>
        <w:spacing w:after="0" w:line="240" w:lineRule="auto"/>
      </w:pPr>
      <w:r>
        <w:t>Due ministranti (o giovani partecipanti) per due candelieri ai lati del ministro, al momento della lettura del secondo brano di Vangelo;</w:t>
      </w:r>
    </w:p>
    <w:p w:rsidR="003D7AED" w:rsidRDefault="003D7AED" w:rsidP="003D7AED">
      <w:pPr>
        <w:pStyle w:val="Paragrafoelenco"/>
        <w:numPr>
          <w:ilvl w:val="0"/>
          <w:numId w:val="3"/>
        </w:numPr>
        <w:spacing w:after="0" w:line="240" w:lineRule="auto"/>
      </w:pPr>
      <w:r>
        <w:t xml:space="preserve">Un lettore per la preghiera </w:t>
      </w:r>
      <w:proofErr w:type="spellStart"/>
      <w:r>
        <w:t>litanica</w:t>
      </w:r>
      <w:proofErr w:type="spellEnd"/>
      <w:r>
        <w:t>;</w:t>
      </w:r>
    </w:p>
    <w:p w:rsidR="003D7AED" w:rsidRDefault="003D7AED" w:rsidP="003D7AED">
      <w:pPr>
        <w:pStyle w:val="Paragrafoelenco"/>
        <w:numPr>
          <w:ilvl w:val="0"/>
          <w:numId w:val="3"/>
        </w:numPr>
        <w:spacing w:after="0" w:line="240" w:lineRule="auto"/>
      </w:pPr>
      <w:r>
        <w:t>Eventualmente due lettori che possano fare da voce-guida per il Salmo.</w:t>
      </w:r>
    </w:p>
    <w:p w:rsidR="003D7AED" w:rsidRDefault="003D7AED" w:rsidP="003D7AED">
      <w:pPr>
        <w:spacing w:after="0" w:line="240" w:lineRule="auto"/>
      </w:pPr>
    </w:p>
    <w:p w:rsidR="003D7AED" w:rsidRDefault="003D7AED" w:rsidP="003D7AED">
      <w:pPr>
        <w:spacing w:after="0" w:line="240" w:lineRule="auto"/>
      </w:pPr>
    </w:p>
    <w:p w:rsidR="003D7AED" w:rsidRDefault="003D7AED" w:rsidP="003D7AED">
      <w:pPr>
        <w:spacing w:after="0" w:line="240" w:lineRule="auto"/>
      </w:pPr>
    </w:p>
    <w:p w:rsidR="003D7AED" w:rsidRDefault="003D7AED" w:rsidP="003D7AED">
      <w:pPr>
        <w:spacing w:after="0" w:line="240" w:lineRule="auto"/>
      </w:pPr>
    </w:p>
    <w:p w:rsidR="003D7AED" w:rsidRDefault="003D7AED" w:rsidP="003D7AED">
      <w:pPr>
        <w:spacing w:after="0" w:line="240" w:lineRule="auto"/>
      </w:pPr>
    </w:p>
    <w:p w:rsidR="003D7AED" w:rsidRDefault="003D7AED" w:rsidP="003D7AED">
      <w:pPr>
        <w:spacing w:after="0" w:line="240" w:lineRule="auto"/>
      </w:pPr>
    </w:p>
    <w:p w:rsidR="003D7AED" w:rsidRDefault="003D7AED" w:rsidP="003D7AED">
      <w:pPr>
        <w:spacing w:after="0" w:line="240" w:lineRule="auto"/>
      </w:pPr>
    </w:p>
    <w:p w:rsidR="003D7AED" w:rsidRDefault="003D7AED" w:rsidP="003D7AED">
      <w:pPr>
        <w:spacing w:after="0" w:line="240" w:lineRule="auto"/>
      </w:pPr>
    </w:p>
    <w:p w:rsidR="003D7AED" w:rsidRDefault="003D7AED" w:rsidP="003D7AED">
      <w:pPr>
        <w:spacing w:after="0" w:line="240" w:lineRule="auto"/>
      </w:pPr>
    </w:p>
    <w:p w:rsidR="003D7AED" w:rsidRDefault="003D7AED" w:rsidP="003D7AED">
      <w:pPr>
        <w:spacing w:after="0" w:line="240" w:lineRule="auto"/>
      </w:pPr>
    </w:p>
    <w:p w:rsidR="003D7AED" w:rsidRDefault="003D7AED" w:rsidP="003D7AED">
      <w:pPr>
        <w:spacing w:after="0" w:line="240" w:lineRule="auto"/>
      </w:pPr>
    </w:p>
    <w:p w:rsidR="003D7AED" w:rsidRDefault="003D7AED" w:rsidP="003D7AED">
      <w:pPr>
        <w:spacing w:after="0" w:line="240" w:lineRule="auto"/>
      </w:pPr>
      <w:r>
        <w:t>Per quanto riguarda i foglietti, è fondamentale che essi possano legarsi al filo di lana. Per questo è possibile utilizzare alcune mollette oppure “bucare” e tagliare i foglietti, in modo che siano facilmente inseribili nel filo (si veda l’immagine sottostante).</w:t>
      </w:r>
    </w:p>
    <w:p w:rsidR="003D7AED" w:rsidRDefault="003D7AED" w:rsidP="003D7AED">
      <w:pPr>
        <w:spacing w:after="0" w:line="240" w:lineRule="auto"/>
      </w:pPr>
    </w:p>
    <w:p w:rsidR="003D7AED" w:rsidRDefault="006A77C9" w:rsidP="003D7AED">
      <w:pPr>
        <w:spacing w:after="0" w:line="240" w:lineRule="auto"/>
      </w:pPr>
      <w:r>
        <w:rPr>
          <w:noProof/>
          <w:lang w:eastAsia="it-IT"/>
        </w:rPr>
        <w:pict>
          <v:shapetype id="_x0000_t32" coordsize="21600,21600" o:spt="32" o:oned="t" path="m,l21600,21600e" filled="f">
            <v:path arrowok="t" fillok="f" o:connecttype="none"/>
            <o:lock v:ext="edit" shapetype="t"/>
          </v:shapetype>
          <v:shape id="_x0000_s1028" type="#_x0000_t32" style="position:absolute;margin-left:76.45pt;margin-top:6.7pt;width:0;height:34.55pt;flip:y;z-index:251663360" o:connectortype="straight">
            <v:stroke dashstyle="dash"/>
          </v:shape>
        </w:pict>
      </w:r>
      <w:r>
        <w:rPr>
          <w:noProof/>
          <w:lang w:eastAsia="it-IT"/>
        </w:rPr>
        <w:pict>
          <v:rect id="_x0000_s1026" style="position:absolute;margin-left:40.45pt;margin-top:6.7pt;width:281.85pt;height:181.4pt;z-index:251661312"/>
        </w:pict>
      </w:r>
    </w:p>
    <w:p w:rsidR="003D7AED" w:rsidRDefault="003D7AED" w:rsidP="003D7AED">
      <w:pPr>
        <w:spacing w:after="0" w:line="240" w:lineRule="auto"/>
      </w:pPr>
      <w:r>
        <w:rPr>
          <w:noProof/>
          <w:lang w:eastAsia="it-IT"/>
        </w:rPr>
        <w:drawing>
          <wp:anchor distT="0" distB="0" distL="114300" distR="114300" simplePos="0" relativeHeight="251664384" behindDoc="0" locked="0" layoutInCell="1" allowOverlap="1">
            <wp:simplePos x="0" y="0"/>
            <wp:positionH relativeFrom="column">
              <wp:posOffset>953135</wp:posOffset>
            </wp:positionH>
            <wp:positionV relativeFrom="paragraph">
              <wp:posOffset>20955</wp:posOffset>
            </wp:positionV>
            <wp:extent cx="249555" cy="142240"/>
            <wp:effectExtent l="0" t="57150" r="0" b="29210"/>
            <wp:wrapNone/>
            <wp:docPr id="4" name="Immagine 2" descr="Risultati immagini per scisso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ultati immagini per scissor icon"/>
                    <pic:cNvPicPr>
                      <a:picLocks noChangeAspect="1" noChangeArrowheads="1"/>
                    </pic:cNvPicPr>
                  </pic:nvPicPr>
                  <pic:blipFill>
                    <a:blip r:embed="rId6" cstate="print"/>
                    <a:srcRect/>
                    <a:stretch>
                      <a:fillRect/>
                    </a:stretch>
                  </pic:blipFill>
                  <pic:spPr bwMode="auto">
                    <a:xfrm rot="16200000">
                      <a:off x="0" y="0"/>
                      <a:ext cx="249555" cy="142240"/>
                    </a:xfrm>
                    <a:prstGeom prst="rect">
                      <a:avLst/>
                    </a:prstGeom>
                    <a:noFill/>
                    <a:ln w="9525">
                      <a:noFill/>
                      <a:miter lim="800000"/>
                      <a:headEnd/>
                      <a:tailEnd/>
                    </a:ln>
                  </pic:spPr>
                </pic:pic>
              </a:graphicData>
            </a:graphic>
          </wp:anchor>
        </w:drawing>
      </w:r>
      <w:r w:rsidR="006A77C9">
        <w:rPr>
          <w:noProof/>
          <w:lang w:eastAsia="it-IT"/>
        </w:rPr>
        <w:pict>
          <v:oval id="_x0000_s1027" style="position:absolute;margin-left:66.9pt;margin-top:23.75pt;width:19.7pt;height:19.7pt;z-index:251662336;mso-position-horizontal-relative:text;mso-position-vertical-relative:text" fillcolor="black [3213]"/>
        </w:pict>
      </w:r>
    </w:p>
    <w:sectPr w:rsidR="003D7AED" w:rsidSect="00C678FD">
      <w:pgSz w:w="11906" w:h="16838"/>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A6D21"/>
    <w:multiLevelType w:val="hybridMultilevel"/>
    <w:tmpl w:val="960CEA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BC713D5"/>
    <w:multiLevelType w:val="hybridMultilevel"/>
    <w:tmpl w:val="AB80B7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724663D"/>
    <w:multiLevelType w:val="hybridMultilevel"/>
    <w:tmpl w:val="021685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9056373"/>
    <w:multiLevelType w:val="hybridMultilevel"/>
    <w:tmpl w:val="FEB4F1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C678FD"/>
    <w:rsid w:val="00012BAA"/>
    <w:rsid w:val="0007667A"/>
    <w:rsid w:val="001A60C5"/>
    <w:rsid w:val="002810E1"/>
    <w:rsid w:val="003D7AED"/>
    <w:rsid w:val="003E2338"/>
    <w:rsid w:val="005316F4"/>
    <w:rsid w:val="005D300E"/>
    <w:rsid w:val="006A6E54"/>
    <w:rsid w:val="006A77C9"/>
    <w:rsid w:val="00762086"/>
    <w:rsid w:val="00770613"/>
    <w:rsid w:val="00787148"/>
    <w:rsid w:val="007D2DFE"/>
    <w:rsid w:val="0096063E"/>
    <w:rsid w:val="00A9128E"/>
    <w:rsid w:val="00C678FD"/>
    <w:rsid w:val="00E14687"/>
    <w:rsid w:val="00F26E7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678F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678F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678FD"/>
    <w:rPr>
      <w:rFonts w:ascii="Tahoma" w:hAnsi="Tahoma" w:cs="Tahoma"/>
      <w:sz w:val="16"/>
      <w:szCs w:val="16"/>
    </w:rPr>
  </w:style>
  <w:style w:type="paragraph" w:styleId="Paragrafoelenco">
    <w:name w:val="List Paragraph"/>
    <w:basedOn w:val="Normale"/>
    <w:uiPriority w:val="34"/>
    <w:qFormat/>
    <w:rsid w:val="00F26E7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5</Pages>
  <Words>1599</Words>
  <Characters>9120</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Città Giovani</Company>
  <LinksUpToDate>false</LinksUpToDate>
  <CharactersWithSpaces>10698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glesa</dc:creator>
  <cp:lastModifiedBy>glesa</cp:lastModifiedBy>
  <cp:revision>2</cp:revision>
  <cp:lastPrinted>2017-11-24T07:55:00Z</cp:lastPrinted>
  <dcterms:created xsi:type="dcterms:W3CDTF">2017-11-23T08:31:00Z</dcterms:created>
  <dcterms:modified xsi:type="dcterms:W3CDTF">2017-11-24T07:56:00Z</dcterms:modified>
</cp:coreProperties>
</file>